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spacing w:lineRule="auto" w:line="240"/>
        <w:ind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ind w:hanging="0" w:left="3232"/>
        <w:jc w:val="center"/>
        <w:rPr/>
      </w:pPr>
      <w:r>
        <w:rPr>
          <w:rFonts w:ascii="Times New Roman" w:hAnsi="Times New Roman"/>
          <w:sz w:val="28"/>
          <w:szCs w:val="28"/>
        </w:rPr>
        <w:t>Приложение № 2</w:t>
      </w:r>
    </w:p>
    <w:p>
      <w:pPr>
        <w:pStyle w:val="Standard"/>
        <w:spacing w:lineRule="auto" w:line="240"/>
        <w:ind w:hanging="0" w:left="3232"/>
        <w:jc w:val="center"/>
        <w:rPr/>
      </w:pPr>
      <w:r>
        <w:rPr>
          <w:rFonts w:ascii="Times New Roman" w:hAnsi="Times New Roman"/>
          <w:sz w:val="28"/>
          <w:szCs w:val="28"/>
        </w:rPr>
        <w:t>к документации об аукционе, утвержденной постановлением администрации Партизанского муниципального округа от 16.06.2025 № 733</w:t>
      </w:r>
    </w:p>
    <w:p>
      <w:pPr>
        <w:pStyle w:val="Standard"/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</w:r>
    </w:p>
    <w:p>
      <w:pPr>
        <w:pStyle w:val="Standard"/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</w:r>
    </w:p>
    <w:p>
      <w:pPr>
        <w:pStyle w:val="Standard"/>
        <w:jc w:val="right"/>
        <w:rPr/>
      </w:pPr>
      <w:r>
        <w:rPr>
          <w:rFonts w:ascii="Times New Roman" w:hAnsi="Times New Roman"/>
          <w:b/>
          <w:bCs/>
          <w:sz w:val="28"/>
          <w:szCs w:val="28"/>
          <w:u w:val="single"/>
        </w:rPr>
        <w:t>Проект</w:t>
      </w:r>
    </w:p>
    <w:p>
      <w:pPr>
        <w:pStyle w:val="Heading1"/>
        <w:spacing w:lineRule="auto" w:line="240"/>
        <w:ind w:hanging="0"/>
        <w:rPr/>
      </w:pPr>
      <w:r>
        <w:rPr>
          <w:sz w:val="28"/>
          <w:szCs w:val="28"/>
        </w:rPr>
        <w:t xml:space="preserve">Д О Г О В О Р  №    </w:t>
      </w:r>
    </w:p>
    <w:p>
      <w:pPr>
        <w:pStyle w:val="Title"/>
        <w:rPr/>
      </w:pPr>
      <w:r>
        <w:rPr>
          <w:rFonts w:cs="Times New Roman"/>
          <w:b/>
          <w:sz w:val="28"/>
          <w:szCs w:val="28"/>
        </w:rPr>
        <w:t>АРЕНДЫ ОБЪЕКТА, НАХОДЯЩЕГОСЯ В СОБСТВЕННОСТИ</w:t>
      </w:r>
    </w:p>
    <w:p>
      <w:pPr>
        <w:pStyle w:val="Standard"/>
        <w:jc w:val="center"/>
        <w:rPr/>
      </w:pPr>
      <w:r>
        <w:rPr>
          <w:rFonts w:ascii="Times New Roman" w:hAnsi="Times New Roman"/>
          <w:b/>
          <w:sz w:val="28"/>
          <w:szCs w:val="28"/>
        </w:rPr>
        <w:t>ПАРТИЗАНСКОГО МУНИЦИПАЛЬНОГО ОКРУГА</w:t>
      </w:r>
    </w:p>
    <w:p>
      <w:pPr>
        <w:pStyle w:val="Standard"/>
        <w:spacing w:lineRule="auto" w:line="240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село Владимиро-Александровское                                     __________ 2025 года                                                                            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spacing w:lineRule="auto" w:line="312"/>
        <w:rPr/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Администрация Партизанского муниципального округа Приморского края в лице начальника управления по распоряжению муниципальной собственностью администрации Партизанского муниципального округа Афанасьевой Натальи Павловны, действующего на основании распоряжения администрации Партизанского муниципального района от 14.03.2022             № 66-рл и доверенности от _____ № _____, удостоверенной главой Партизанского муниципального округа Степановым Александром Анатольевичем, именуемая в дальнейшем «Арендодатель», с одной стороны,                                     и ___________________________, в лице __________________, действующего на основании ________________, именуемое в дальнейшем «Арендатор», с другой стороны, на основании протокола аукциона                            от _____________ 20___ г.  № _____ заключили настоящий договор                              о нижеследующем:</w:t>
      </w:r>
      <w:r>
        <w:rPr>
          <w:rFonts w:ascii="Times New Roman" w:hAnsi="Times New Roman"/>
        </w:rPr>
        <w:t xml:space="preserve">                                           </w:t>
      </w:r>
    </w:p>
    <w:p>
      <w:pPr>
        <w:pStyle w:val="Standard"/>
        <w:spacing w:lineRule="auto" w:line="312"/>
        <w:ind w:hanging="0"/>
        <w:jc w:val="center"/>
        <w:rPr/>
      </w:pPr>
      <w:r>
        <w:rPr>
          <w:rFonts w:ascii="Times New Roman" w:hAnsi="Times New Roman"/>
          <w:b/>
          <w:sz w:val="28"/>
          <w:szCs w:val="28"/>
        </w:rPr>
        <w:t>I. ОБЩИЕ УСЛОВИЯ</w:t>
      </w:r>
    </w:p>
    <w:p>
      <w:pPr>
        <w:pStyle w:val="Standard"/>
        <w:spacing w:lineRule="auto" w:line="312"/>
        <w:rPr/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1.1. На основании Положения «О порядке предоставления                    в аренду муниципального имущества Партизанского муниципального округа», принятого решением Думы Партизанского муниципального района                      от 29.04.2011 № 228, Арендодатель сдает, а </w:t>
      </w:r>
      <w:r>
        <w:rPr>
          <w:rFonts w:ascii="Times New Roman" w:hAnsi="Times New Roman"/>
          <w:color w:val="000000"/>
          <w:sz w:val="28"/>
          <w:szCs w:val="28"/>
        </w:rPr>
        <w:t>Арендатор принимает                   в аренду имущество: нежилые помещения, кадастровый номер 25:13:020315:3885, назначение: нежилое, площадь 175,9 кв. метра (часть подвальных помещений), адрес объекта: Приморский край, Партизанский район, с.Владимиро-Александровское, ул.Комсомольская. 45а.</w:t>
      </w:r>
    </w:p>
    <w:p>
      <w:pPr>
        <w:pStyle w:val="Standard"/>
        <w:spacing w:lineRule="auto" w:line="312"/>
        <w:rPr/>
      </w:pPr>
      <w:r>
        <w:rPr>
          <w:rFonts w:ascii="Times New Roman" w:hAnsi="Times New Roman"/>
          <w:sz w:val="28"/>
          <w:szCs w:val="28"/>
        </w:rPr>
        <w:t>1.2. Имущество передается Арендатору по целевому назначению:                   для размещения предприятий общепита.</w:t>
      </w:r>
    </w:p>
    <w:p>
      <w:pPr>
        <w:pStyle w:val="Standard"/>
        <w:spacing w:lineRule="auto" w:line="3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spacing w:lineRule="auto" w:line="3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spacing w:lineRule="auto" w:line="312"/>
        <w:ind w:hanging="0"/>
        <w:jc w:val="center"/>
        <w:rPr/>
      </w:pPr>
      <w:r>
        <w:rPr>
          <w:rFonts w:ascii="Times New Roman" w:hAnsi="Times New Roman"/>
          <w:sz w:val="24"/>
          <w:szCs w:val="24"/>
        </w:rPr>
        <w:t>2</w:t>
      </w:r>
    </w:p>
    <w:p>
      <w:pPr>
        <w:pStyle w:val="Standard"/>
        <w:spacing w:lineRule="auto" w:line="302"/>
        <w:ind w:hanging="0"/>
        <w:jc w:val="center"/>
        <w:rPr/>
      </w:pPr>
      <w:r>
        <w:rPr>
          <w:rFonts w:ascii="Times New Roman" w:hAnsi="Times New Roman"/>
          <w:b/>
          <w:sz w:val="28"/>
          <w:szCs w:val="28"/>
        </w:rPr>
        <w:t>II. ПРАВА И ОБЯЗАННОСТИ СТОРОН</w:t>
      </w:r>
    </w:p>
    <w:p>
      <w:pPr>
        <w:pStyle w:val="Standard"/>
        <w:spacing w:lineRule="auto" w:line="302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2.1. Арендодатель обязан в пятидневный срок после заключения договора аренды предоставить Арендатору имущество, указанное                          в пункте 1.1. настоящего договора, по акту приема-передачи, являющемуся неотъемлемой частью настоящего договора (приложение № 1).</w:t>
      </w:r>
    </w:p>
    <w:p>
      <w:pPr>
        <w:pStyle w:val="Standard"/>
        <w:spacing w:lineRule="auto" w:line="302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2.2. Арендатор обязан:</w:t>
      </w:r>
    </w:p>
    <w:p>
      <w:pPr>
        <w:pStyle w:val="Standard"/>
        <w:spacing w:lineRule="auto" w:line="302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2.2.1. Использовать арендуемое имущество исключительно по прямому назначению, указанному в пункте 1.2. настоящего договора.</w:t>
      </w:r>
    </w:p>
    <w:p>
      <w:pPr>
        <w:pStyle w:val="Standard"/>
        <w:spacing w:lineRule="auto" w:line="302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2.2.2. Нести расходы на содержание арендуемого имущества, поддерживать его в полной исправности и соответствующем техническом, санитарном и противопожарном состоянии. Аналогичные требования распространяются на прилегающую к зданию территорию.</w:t>
      </w:r>
    </w:p>
    <w:p>
      <w:pPr>
        <w:pStyle w:val="Standard"/>
        <w:spacing w:lineRule="auto" w:line="302"/>
        <w:ind w:hanging="0"/>
        <w:rPr/>
      </w:pPr>
      <w:r>
        <w:rPr>
          <w:rFonts w:ascii="Times New Roman" w:hAnsi="Times New Roman"/>
          <w:sz w:val="28"/>
          <w:szCs w:val="28"/>
        </w:rPr>
        <w:tab/>
        <w:t>2.2.3. Не допускать захламления бытовым и строительным мусором внутренних дворов здания, арендуемого имущества и мест общего пользования. Немедленно извещать Арендодателя о всяком повреждении, аварии или ином событии, нанесшем (или грозящем нанести) арендуемому имуществу ущерб, и своевременно принимать все возможные меры по предотвращению угрозы, против дальнейшего разрушения или повреждения арендуемого имущества.</w:t>
      </w:r>
    </w:p>
    <w:p>
      <w:pPr>
        <w:pStyle w:val="Standard"/>
        <w:spacing w:lineRule="auto" w:line="302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>2.2.4. Соблюдать требования пожарной безопасности и техники безопасности. Укомплектовать имущество в соответствии с нормами пожарной безопасности первичными средствами тушения пожаров.</w:t>
      </w:r>
    </w:p>
    <w:p>
      <w:pPr>
        <w:pStyle w:val="Standard"/>
        <w:spacing w:lineRule="auto" w:line="302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>2.2.4.1. Первичные средства применения для тушения пожаров содержать в исправном состоянии, регулярно проводить  проверки наличия  и состояния первичных средств.</w:t>
      </w:r>
    </w:p>
    <w:p>
      <w:pPr>
        <w:pStyle w:val="Standard"/>
        <w:spacing w:lineRule="auto" w:line="302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>2.2.4.2.  Результаты  проверки отмечать в журнале «Проверок и  учета  первичных средств тушения пожаров».</w:t>
      </w:r>
    </w:p>
    <w:p>
      <w:pPr>
        <w:pStyle w:val="Standard"/>
        <w:spacing w:lineRule="auto" w:line="302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 xml:space="preserve">2.2.5. Проводить профилактические мероприятия по предупреждению возникновения пожаров в помещении  за счет собственных сил и средств.      </w:t>
      </w:r>
    </w:p>
    <w:p>
      <w:pPr>
        <w:pStyle w:val="Standard"/>
        <w:spacing w:lineRule="auto" w:line="302"/>
        <w:ind w:hanging="0"/>
        <w:rPr/>
      </w:pPr>
      <w:r>
        <w:rPr>
          <w:rFonts w:ascii="Times New Roman" w:hAnsi="Times New Roman"/>
          <w:sz w:val="28"/>
          <w:szCs w:val="28"/>
        </w:rPr>
        <w:tab/>
        <w:t>2.2.6. Не производить перепланировок и переоборудования арендуемых помещений, вызываемых потребностями Арендатора, без письменного разрешения Арендодателя. В случае обнаружения Арендодателем самовольных перестроек, нарушения целостности стен, перегородок или перекрытий, искажающих первоначальный вид арендуемого помещения, таковые должны быть ликвидированы Арендатором, а помещение приведено в прежний вид за его счет в сроки, определенные односторонним предписанием Арендодателя.</w:t>
      </w:r>
    </w:p>
    <w:p>
      <w:pPr>
        <w:pStyle w:val="Standard"/>
        <w:spacing w:lineRule="auto" w:line="302"/>
        <w:ind w:hanging="0"/>
        <w:rPr/>
      </w:pPr>
      <w:r>
        <w:rPr/>
      </w:r>
    </w:p>
    <w:p>
      <w:pPr>
        <w:pStyle w:val="Standard"/>
        <w:spacing w:lineRule="auto" w:line="302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spacing w:lineRule="auto" w:line="302"/>
        <w:ind w:hanging="0"/>
        <w:jc w:val="center"/>
        <w:rPr/>
      </w:pPr>
      <w:r>
        <w:rPr>
          <w:rFonts w:ascii="Times New Roman" w:hAnsi="Times New Roman"/>
          <w:sz w:val="24"/>
          <w:szCs w:val="24"/>
        </w:rPr>
        <w:t>3</w:t>
      </w:r>
    </w:p>
    <w:p>
      <w:pPr>
        <w:pStyle w:val="Standard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 xml:space="preserve">2.2.7. Своевременно производить за свой счет текущий ремонт внутри арендуемого помещения, </w:t>
      </w:r>
      <w:r>
        <w:rPr>
          <w:rFonts w:ascii="Times New Roman" w:hAnsi="Times New Roman"/>
          <w:spacing w:val="-4"/>
          <w:sz w:val="28"/>
          <w:szCs w:val="28"/>
        </w:rPr>
        <w:t>а также принимать участие в благоустройстве</w:t>
      </w:r>
      <w:r>
        <w:rPr>
          <w:rFonts w:ascii="Times New Roman" w:hAnsi="Times New Roman"/>
          <w:sz w:val="28"/>
          <w:szCs w:val="28"/>
        </w:rPr>
        <w:t xml:space="preserve"> прилегающей к зданию территории.</w:t>
      </w:r>
    </w:p>
    <w:p>
      <w:pPr>
        <w:pStyle w:val="Standard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>2.2.8. Не заключать договоры и не вступать в сделки, следствием которых является или может являться какое-либо обременение предоставленных Арендатору по настоящему договору имущественных прав без согласования с Арендодателем.</w:t>
      </w:r>
    </w:p>
    <w:p>
      <w:pPr>
        <w:pStyle w:val="Standard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>2.2.9. Обеспечивать доступ в арендуемое имущество должностных лиц Арендодателя в случае необходимости и по их требованию.</w:t>
      </w:r>
    </w:p>
    <w:p>
      <w:pPr>
        <w:pStyle w:val="Standard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2.2.10. Письменно сообщить Арендодателю не позднее чем за два месяца о предстоящем освобождении имущества как в связи с окончанием срока действия договора аренды, так и при досрочном освобождении, и сдать имущество в исправном состоянии с учетом нормального износа.</w:t>
      </w:r>
    </w:p>
    <w:p>
      <w:pPr>
        <w:pStyle w:val="Standard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ab/>
        <w:t>2.2.11. По окончании срока действия договора, а также при досрочном его расторжении безвозмездно передать Арендодателю все конструкции                        и пристройки, произведенные в арендуемом помещении без согласования                      с Арендодателем, а также улучшения, составляющие принадлежность имущества и неотделимые без вреда для их конструкции и интерьера.</w:t>
      </w:r>
    </w:p>
    <w:p>
      <w:pPr>
        <w:pStyle w:val="Standard"/>
        <w:ind w:hanging="0"/>
        <w:jc w:val="center"/>
        <w:rPr/>
      </w:pPr>
      <w:r>
        <w:rPr>
          <w:rFonts w:ascii="Times New Roman" w:hAnsi="Times New Roman"/>
          <w:b/>
          <w:sz w:val="28"/>
          <w:szCs w:val="28"/>
        </w:rPr>
        <w:t>III. ПЛАТЕЖИ И  РАСЧЕТЫ ПО ДОГОВОРУ</w:t>
      </w:r>
    </w:p>
    <w:p>
      <w:pPr>
        <w:pStyle w:val="Standard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3.1. За имущество, указанное в пункте 1.1 договора, Арендатор перечисляет арендную плату ежемесячно, в сумме ____________ рублей (без учета НДС).</w:t>
      </w:r>
    </w:p>
    <w:p>
      <w:pPr>
        <w:pStyle w:val="Standard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Общая стоимость договора составляет _________ (без учета НДС).</w:t>
      </w:r>
    </w:p>
    <w:p>
      <w:pPr>
        <w:pStyle w:val="Standard"/>
        <w:rPr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Банковские реквизиты для перечисления арендной платы: Управление Федерального Казначейства по Приморскому краю (Администрация Партизанского муниципального округа Приморского края лицевой счет 04203ИЧ4V80), р/сч 03100643000000012000, кор/сч 40102810545370000012 Дальневосточное ГУ Банка России//УФК по Приморскому краю                      г. Владивосток, БИК 010507002, ОКТМО 05530000, ИНН 2508147663,       КПП 250801001, </w:t>
      </w:r>
      <w:r>
        <w:rPr>
          <w:rFonts w:ascii="Times New Roman" w:hAnsi="Times New Roman"/>
          <w:b/>
          <w:bCs/>
          <w:sz w:val="28"/>
          <w:szCs w:val="28"/>
        </w:rPr>
        <w:t>КБК 568 1 11 05074 14 0000 120.</w:t>
      </w:r>
    </w:p>
    <w:p>
      <w:pPr>
        <w:pStyle w:val="Standard"/>
        <w:spacing w:lineRule="auto" w:line="290"/>
        <w:ind w:hanging="0"/>
        <w:rPr/>
      </w:pPr>
      <w:r>
        <w:rPr>
          <w:rFonts w:ascii="Times New Roman" w:hAnsi="Times New Roman"/>
          <w:sz w:val="28"/>
          <w:szCs w:val="28"/>
        </w:rPr>
        <w:tab/>
        <w:t>3.2. Арендная плата вносится не позднее 10-го числа месяца, следующего за отчетным.</w:t>
      </w:r>
    </w:p>
    <w:p>
      <w:pPr>
        <w:pStyle w:val="Standard"/>
        <w:spacing w:lineRule="auto" w:line="290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spacing w:lineRule="auto" w:line="290"/>
        <w:ind w:hanging="0"/>
        <w:jc w:val="center"/>
        <w:rPr/>
      </w:pPr>
      <w:r>
        <w:rPr>
          <w:rFonts w:ascii="Times New Roman" w:hAnsi="Times New Roman"/>
          <w:sz w:val="24"/>
          <w:szCs w:val="24"/>
        </w:rPr>
        <w:t>4</w:t>
      </w:r>
    </w:p>
    <w:p>
      <w:pPr>
        <w:pStyle w:val="Standard"/>
        <w:spacing w:lineRule="auto" w:line="290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</w:rPr>
        <w:t>3.3. Арендатор самостоятельно ежемесячно перечисляет НДС                                  в федеральный бюджет.</w:t>
      </w:r>
    </w:p>
    <w:p>
      <w:pPr>
        <w:pStyle w:val="Standard"/>
        <w:spacing w:lineRule="auto" w:line="290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3.4. В случае не внесения арендной платы в установленный договором срок, Арендатору начисляется пени за каждый день просрочки. Пени                    за каждый день просрочки определяется в процентах  от неуплаченной суммы арендной платы. Процентная ставка пени принимается равной одной трехсотой  действующей в это время ключевой ставки Центрального банка Российской Федерации. Арендатор обязан уплатить все неуплаченные ранее в соответствии с договором суммы арендных платежей, а также соответствующие пени.</w:t>
      </w:r>
    </w:p>
    <w:p>
      <w:pPr>
        <w:pStyle w:val="Standard"/>
        <w:spacing w:lineRule="auto" w:line="290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3.5. Оплата за эксплуатационные, коммунальные и необходимые административно-хозяйственные услуги не включается в сумму арендной платы и производится по отдельным договорам с ресурсоснабжающей организацией.</w:t>
      </w:r>
    </w:p>
    <w:p>
      <w:pPr>
        <w:pStyle w:val="Standard"/>
        <w:spacing w:lineRule="auto" w:line="290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3.6. Ответственность за эксплуатацию электрохозяйства несет Арендатор.</w:t>
      </w:r>
    </w:p>
    <w:p>
      <w:pPr>
        <w:pStyle w:val="Standard"/>
        <w:spacing w:lineRule="auto" w:line="290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3.7. При расторжении договора Арендатор обязан предоставить Арендодателю справку от обслуживающей здание организации об отсутствии задолженности по оплате коммунальных услуг.</w:t>
      </w:r>
    </w:p>
    <w:p>
      <w:pPr>
        <w:pStyle w:val="Standard"/>
        <w:spacing w:lineRule="auto" w:line="290"/>
        <w:ind w:hanging="0"/>
        <w:jc w:val="center"/>
        <w:rPr/>
      </w:pPr>
      <w:r>
        <w:rPr>
          <w:rFonts w:ascii="Times New Roman" w:hAnsi="Times New Roman"/>
          <w:b/>
          <w:sz w:val="28"/>
          <w:szCs w:val="28"/>
        </w:rPr>
        <w:t>IV. ОСОБЫЕ УСЛОВИЯ</w:t>
      </w:r>
    </w:p>
    <w:p>
      <w:pPr>
        <w:pStyle w:val="Standard"/>
        <w:spacing w:lineRule="auto" w:line="290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ab/>
        <w:t>4.1. Реорганизация Арендодателя, а также перемена собственника арендуемых помещений не является основанием для изменения условий               или расторжения настоящего договора.</w:t>
      </w:r>
    </w:p>
    <w:p>
      <w:pPr>
        <w:pStyle w:val="Standard"/>
        <w:spacing w:lineRule="auto" w:line="290"/>
        <w:ind w:hanging="0"/>
        <w:jc w:val="center"/>
        <w:rPr/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>V. СРОКИ ДЕЙСТВИЯ ДОГОВОРА</w:t>
      </w:r>
    </w:p>
    <w:p>
      <w:pPr>
        <w:pStyle w:val="Standard"/>
        <w:spacing w:lineRule="auto" w:line="290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ab/>
        <w:t xml:space="preserve">5.1. Срок действия договора аренды устанавливается на срок                         5 (пять) лет с «   » _________ 20__ года по «     » ________  20__ года.     </w:t>
        <w:tab/>
        <w:t>5.2. Арендатор обязан представить Арендодателю не позднее чем за два месяца до истечения срока аренды письменное уведомление о намерении продлить срок аренды.</w:t>
      </w:r>
    </w:p>
    <w:p>
      <w:pPr>
        <w:pStyle w:val="Heading3"/>
        <w:spacing w:lineRule="auto" w:line="290" w:before="0" w:after="120"/>
        <w:jc w:val="center"/>
        <w:rPr/>
      </w:pPr>
      <w:r>
        <w:rPr>
          <w:rFonts w:ascii="Times New Roman" w:hAnsi="Times New Roman"/>
          <w:color w:val="auto"/>
          <w:sz w:val="28"/>
          <w:szCs w:val="28"/>
        </w:rPr>
        <w:t>V</w:t>
      </w:r>
      <w:r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>
        <w:rPr>
          <w:rFonts w:ascii="Times New Roman" w:hAnsi="Times New Roman"/>
          <w:color w:val="auto"/>
          <w:sz w:val="28"/>
          <w:szCs w:val="28"/>
        </w:rPr>
        <w:t>. ЗАКЛЮЧИТЕЛЬНЫЕ ПОЛОЖЕНИЯ</w:t>
      </w:r>
    </w:p>
    <w:p>
      <w:pPr>
        <w:pStyle w:val="Standard"/>
        <w:spacing w:lineRule="auto" w:line="290"/>
        <w:ind w:hanging="0"/>
        <w:rPr/>
      </w:pPr>
      <w:r>
        <w:rPr>
          <w:rFonts w:ascii="Times New Roman" w:hAnsi="Times New Roman"/>
          <w:sz w:val="28"/>
          <w:szCs w:val="28"/>
        </w:rPr>
        <w:tab/>
        <w:t>6.1. Договор аренды может быть досрочно расторгнут:</w:t>
      </w:r>
    </w:p>
    <w:p>
      <w:pPr>
        <w:pStyle w:val="Standard"/>
        <w:spacing w:lineRule="auto" w:line="290"/>
        <w:ind w:hanging="0"/>
        <w:rPr/>
      </w:pPr>
      <w:r>
        <w:rPr>
          <w:rFonts w:ascii="Times New Roman" w:hAnsi="Times New Roman"/>
          <w:sz w:val="28"/>
          <w:szCs w:val="28"/>
        </w:rPr>
        <w:t>- по соглашению сторон;</w:t>
      </w:r>
    </w:p>
    <w:p>
      <w:pPr>
        <w:pStyle w:val="Standard"/>
        <w:spacing w:lineRule="auto" w:line="290"/>
        <w:ind w:hanging="0"/>
        <w:rPr/>
      </w:pPr>
      <w:r>
        <w:rPr>
          <w:rFonts w:ascii="Times New Roman" w:hAnsi="Times New Roman"/>
          <w:sz w:val="28"/>
          <w:szCs w:val="28"/>
        </w:rPr>
        <w:t>- при ликвидации Арендатора;</w:t>
      </w:r>
    </w:p>
    <w:p>
      <w:pPr>
        <w:pStyle w:val="Standard"/>
        <w:spacing w:lineRule="auto" w:line="290"/>
        <w:ind w:hanging="0"/>
        <w:rPr/>
      </w:pPr>
      <w:r>
        <w:rPr>
          <w:rFonts w:ascii="Times New Roman" w:hAnsi="Times New Roman"/>
          <w:sz w:val="28"/>
          <w:szCs w:val="28"/>
        </w:rPr>
        <w:t>- в судебном порядке при нарушении условий договора Арендатором                        в соответствии со статьей 619 ГК РФ.</w:t>
      </w:r>
    </w:p>
    <w:p>
      <w:pPr>
        <w:pStyle w:val="Standard"/>
        <w:spacing w:lineRule="auto" w:line="290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spacing w:lineRule="auto" w:line="290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spacing w:lineRule="auto" w:line="290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spacing w:lineRule="auto" w:line="290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spacing w:lineRule="auto" w:line="290"/>
        <w:ind w:hanging="0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Standard"/>
        <w:spacing w:lineRule="auto" w:line="290"/>
        <w:ind w:hanging="0"/>
        <w:jc w:val="center"/>
        <w:rPr/>
      </w:pPr>
      <w:r>
        <w:rPr>
          <w:rFonts w:ascii="Times New Roman" w:hAnsi="Times New Roman"/>
          <w:sz w:val="24"/>
          <w:szCs w:val="24"/>
        </w:rPr>
        <w:t>5</w:t>
      </w:r>
    </w:p>
    <w:p>
      <w:pPr>
        <w:pStyle w:val="Standard"/>
        <w:spacing w:lineRule="auto" w:line="312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6.2. Арендатор, причинивший ущерб арендуемому имуществу вследствие невыполнения либо ненадлежащего выполнения своих обязательств по договору, несет полную материальную ответственность перед Арендодателем в размере причиненного ущерба.</w:t>
      </w:r>
    </w:p>
    <w:p>
      <w:pPr>
        <w:pStyle w:val="Standard"/>
        <w:spacing w:lineRule="auto" w:line="312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6.3. Споры, возникающие при исполнении договора аренды, рассматриваются в соответствии с действующим законодательством.</w:t>
      </w:r>
    </w:p>
    <w:p>
      <w:pPr>
        <w:pStyle w:val="Standard"/>
        <w:spacing w:lineRule="auto" w:line="312"/>
        <w:ind w:hanging="0"/>
        <w:rPr/>
      </w:pPr>
      <w:r>
        <w:rPr>
          <w:rFonts w:ascii="Times New Roman" w:hAnsi="Times New Roman"/>
          <w:sz w:val="28"/>
          <w:szCs w:val="28"/>
        </w:rPr>
        <w:tab/>
        <w:t>6.4. Настоящий договор заключен в трех экземплярах, по одному                   для каждой из сторон и регистрирующего органа.</w:t>
      </w:r>
    </w:p>
    <w:p>
      <w:pPr>
        <w:pStyle w:val="Standard"/>
        <w:spacing w:lineRule="auto" w:line="312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 </w:t>
      </w:r>
    </w:p>
    <w:p>
      <w:pPr>
        <w:pStyle w:val="Standard"/>
        <w:spacing w:lineRule="auto" w:line="312"/>
        <w:ind w:hanging="0"/>
        <w:jc w:val="center"/>
        <w:rPr/>
      </w:pPr>
      <w:r>
        <w:rPr>
          <w:rFonts w:ascii="Times New Roman" w:hAnsi="Times New Roman"/>
          <w:b/>
          <w:sz w:val="28"/>
          <w:szCs w:val="28"/>
        </w:rPr>
        <w:t>VII. РЕКВИЗИТЫ СТОРОН</w:t>
      </w:r>
    </w:p>
    <w:p>
      <w:pPr>
        <w:pStyle w:val="Standard"/>
        <w:rPr/>
      </w:pPr>
      <w:r>
        <w:rPr/>
        <w:t xml:space="preserve">             </w:t>
      </w:r>
    </w:p>
    <w:tbl>
      <w:tblPr>
        <w:tblW w:w="9570" w:type="dxa"/>
        <w:jc w:val="left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44"/>
        <w:gridCol w:w="426"/>
        <w:gridCol w:w="4500"/>
      </w:tblGrid>
      <w:tr>
        <w:trPr/>
        <w:tc>
          <w:tcPr>
            <w:tcW w:w="4644" w:type="dxa"/>
            <w:tcBorders/>
          </w:tcPr>
          <w:p>
            <w:pPr>
              <w:pStyle w:val="Standard"/>
              <w:spacing w:lineRule="auto" w:line="240"/>
              <w:ind w:hanging="0"/>
              <w:jc w:val="center"/>
              <w:rPr/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АРЕНДОДАТЕЛЬ</w:t>
            </w:r>
          </w:p>
        </w:tc>
        <w:tc>
          <w:tcPr>
            <w:tcW w:w="426" w:type="dxa"/>
            <w:tcBorders/>
          </w:tcPr>
          <w:p>
            <w:pPr>
              <w:pStyle w:val="Standard"/>
              <w:spacing w:lineRule="auto" w:line="240"/>
              <w:ind w:hanging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4500" w:type="dxa"/>
            <w:tcBorders/>
          </w:tcPr>
          <w:p>
            <w:pPr>
              <w:pStyle w:val="Standard"/>
              <w:spacing w:lineRule="auto" w:line="240"/>
              <w:ind w:hanging="0"/>
              <w:jc w:val="center"/>
              <w:rPr/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АРЕНДАТОР</w:t>
            </w:r>
          </w:p>
          <w:p>
            <w:pPr>
              <w:pStyle w:val="Standard"/>
              <w:spacing w:lineRule="auto" w:line="240"/>
              <w:ind w:hanging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</w:tr>
      <w:tr>
        <w:trPr/>
        <w:tc>
          <w:tcPr>
            <w:tcW w:w="4644" w:type="dxa"/>
            <w:tcBorders/>
          </w:tcPr>
          <w:p>
            <w:pPr>
              <w:pStyle w:val="Textbody"/>
              <w:jc w:val="left"/>
              <w:rPr/>
            </w:pPr>
            <w:r>
              <w:rPr/>
            </w:r>
          </w:p>
        </w:tc>
        <w:tc>
          <w:tcPr>
            <w:tcW w:w="426" w:type="dxa"/>
            <w:tcBorders/>
          </w:tcPr>
          <w:p>
            <w:pPr>
              <w:pStyle w:val="Standard"/>
              <w:spacing w:lineRule="auto" w:line="240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4500" w:type="dxa"/>
            <w:tcBorders/>
          </w:tcPr>
          <w:p>
            <w:pPr>
              <w:pStyle w:val="Standard"/>
              <w:spacing w:lineRule="auto" w:line="240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4644" w:type="dxa"/>
            <w:tcBorders/>
          </w:tcPr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 Партизанского муниципального округа Приморского края</w:t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/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692962, Партизанский район,</w:t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с.Владимиро-Александровское,</w:t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ул.Комсомольская, 45а</w:t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тел. 8 (42365) 22453</w:t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ИНН/КПП 2508147663/250801001</w:t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/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Действующий по доверенности,</w:t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/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____________/Н.П.Афанасьева/</w:t>
            </w:r>
          </w:p>
        </w:tc>
        <w:tc>
          <w:tcPr>
            <w:tcW w:w="426" w:type="dxa"/>
            <w:tcBorders/>
          </w:tcPr>
          <w:p>
            <w:pPr>
              <w:pStyle w:val="Standard"/>
              <w:spacing w:lineRule="auto" w:line="240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4500" w:type="dxa"/>
            <w:tcBorders/>
          </w:tcPr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6"/>
                <w:szCs w:val="26"/>
              </w:rPr>
              <w:t>Юридический адрес:</w:t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6"/>
                <w:szCs w:val="26"/>
              </w:rPr>
              <w:t>Почтовый адрес:</w:t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6"/>
                <w:szCs w:val="26"/>
              </w:rPr>
              <w:t>Банковские реквизиты:</w:t>
            </w:r>
          </w:p>
          <w:p>
            <w:pPr>
              <w:pStyle w:val="BodyText3"/>
              <w:spacing w:before="0" w:after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</w:tr>
      <w:tr>
        <w:trPr/>
        <w:tc>
          <w:tcPr>
            <w:tcW w:w="4644" w:type="dxa"/>
            <w:tcBorders/>
          </w:tcPr>
          <w:p>
            <w:pPr>
              <w:pStyle w:val="Standard"/>
              <w:spacing w:lineRule="auto" w:line="240"/>
              <w:ind w:hanging="0"/>
              <w:rPr/>
            </w:pPr>
            <w:r>
              <w:rPr/>
            </w:r>
          </w:p>
        </w:tc>
        <w:tc>
          <w:tcPr>
            <w:tcW w:w="426" w:type="dxa"/>
            <w:tcBorders/>
          </w:tcPr>
          <w:p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500" w:type="dxa"/>
            <w:tcBorders/>
          </w:tcPr>
          <w:p>
            <w:pPr>
              <w:pStyle w:val="Standard"/>
              <w:spacing w:lineRule="auto" w:line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andard"/>
        <w:spacing w:lineRule="auto" w:line="240"/>
        <w:ind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andard"/>
        <w:spacing w:lineRule="auto" w:line="240"/>
        <w:ind w:hanging="0"/>
        <w:jc w:val="center"/>
        <w:rPr>
          <w:rFonts w:ascii="Times New Roman" w:hAnsi="Times New Roman"/>
          <w:sz w:val="24"/>
          <w:szCs w:val="24"/>
          <w:lang w:val="en-US"/>
        </w:rPr>
      </w:pPr>
      <w:r>
        <w:rPr/>
      </w:r>
    </w:p>
    <w:p>
      <w:pPr>
        <w:pStyle w:val="Standard"/>
        <w:spacing w:lineRule="auto" w:line="240"/>
        <w:ind w:hanging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</w:r>
    </w:p>
    <w:p>
      <w:pPr>
        <w:pStyle w:val="Standard"/>
        <w:spacing w:lineRule="auto" w:line="240"/>
        <w:ind w:hanging="0"/>
        <w:jc w:val="center"/>
        <w:rPr/>
      </w:pPr>
      <w:r>
        <w:rPr>
          <w:rFonts w:ascii="Times New Roman" w:hAnsi="Times New Roman"/>
          <w:b/>
          <w:sz w:val="28"/>
          <w:szCs w:val="28"/>
        </w:rPr>
        <w:t>А К Т</w:t>
      </w:r>
    </w:p>
    <w:p>
      <w:pPr>
        <w:pStyle w:val="Standard"/>
        <w:spacing w:lineRule="auto" w:line="240"/>
        <w:ind w:hanging="0"/>
        <w:jc w:val="center"/>
        <w:rPr/>
      </w:pPr>
      <w:r>
        <w:rPr>
          <w:rFonts w:ascii="Times New Roman" w:hAnsi="Times New Roman"/>
          <w:b/>
          <w:sz w:val="28"/>
          <w:szCs w:val="28"/>
        </w:rPr>
        <w:t>приёма-передачи муниципального имущества</w:t>
      </w:r>
    </w:p>
    <w:p>
      <w:pPr>
        <w:pStyle w:val="Standard"/>
        <w:spacing w:lineRule="auto" w:line="240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spacing w:lineRule="auto" w:line="240"/>
        <w:ind w:hanging="0"/>
        <w:rPr/>
      </w:pPr>
      <w:r>
        <w:rPr>
          <w:rFonts w:ascii="Times New Roman" w:hAnsi="Times New Roman"/>
          <w:sz w:val="28"/>
          <w:szCs w:val="28"/>
        </w:rPr>
        <w:t>с.Владимиро-Александровское                                         ___________ 2025 года</w:t>
      </w:r>
    </w:p>
    <w:p>
      <w:pPr>
        <w:pStyle w:val="Standard"/>
        <w:spacing w:lineRule="auto" w:line="240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spacing w:lineRule="auto" w:line="300"/>
        <w:ind w:hanging="0"/>
        <w:rPr/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8"/>
          <w:szCs w:val="28"/>
        </w:rPr>
        <w:t>Настоящий акт составлен о том, что администрация Партизанского муниципального округа Приморского края в лице начальника управления             по распоряжению муниципальной собственностью администрации Партизанского муниципального округа Афанасьевой Натальи Павловны,</w:t>
      </w:r>
      <w:r>
        <w:rPr>
          <w:rFonts w:ascii="Times New Roman" w:hAnsi="Times New Roman"/>
          <w:b/>
          <w:sz w:val="28"/>
          <w:szCs w:val="28"/>
        </w:rPr>
        <w:t xml:space="preserve">  передает, </w:t>
      </w:r>
      <w:r>
        <w:rPr>
          <w:rFonts w:ascii="Times New Roman" w:hAnsi="Times New Roman"/>
          <w:sz w:val="28"/>
          <w:szCs w:val="28"/>
        </w:rPr>
        <w:t xml:space="preserve">а ___________________________ </w:t>
      </w:r>
      <w:r>
        <w:rPr>
          <w:rFonts w:ascii="Times New Roman" w:hAnsi="Times New Roman"/>
          <w:b/>
          <w:sz w:val="28"/>
          <w:szCs w:val="28"/>
        </w:rPr>
        <w:t>принимает</w:t>
      </w:r>
      <w:r>
        <w:rPr>
          <w:rFonts w:ascii="Times New Roman" w:hAnsi="Times New Roman"/>
          <w:sz w:val="28"/>
          <w:szCs w:val="28"/>
        </w:rPr>
        <w:t xml:space="preserve"> во владение                         и пользование:</w:t>
      </w:r>
    </w:p>
    <w:p>
      <w:pPr>
        <w:pStyle w:val="Standard"/>
        <w:spacing w:lineRule="auto" w:line="312"/>
        <w:rPr/>
      </w:pPr>
      <w:r>
        <w:rPr>
          <w:rFonts w:ascii="Times New Roman" w:hAnsi="Times New Roman"/>
          <w:sz w:val="28"/>
          <w:szCs w:val="28"/>
        </w:rPr>
        <w:t>- нежилые помещения, кадастровый номер 25:13:020315:3885, назначение: нежилое, площадь 175,9 кв. метра (часть подвальных помещений), адрес объекта: Приморский край, Партизанский район, с.Владимиро-Александровское, ул.Комсомольская, 45а.</w:t>
      </w:r>
    </w:p>
    <w:p>
      <w:pPr>
        <w:pStyle w:val="Standard"/>
        <w:spacing w:lineRule="auto" w:line="300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Имущество находится в удовлетворительном техническом состоянии.              </w:t>
      </w:r>
    </w:p>
    <w:p>
      <w:pPr>
        <w:pStyle w:val="Standard"/>
        <w:spacing w:lineRule="auto" w:line="300"/>
        <w:ind w:hanging="0"/>
        <w:rPr/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Настоящий акт составлен в трех экземплярах, имеющих одинаковую юридическую силу.</w:t>
      </w:r>
    </w:p>
    <w:p>
      <w:pPr>
        <w:pStyle w:val="Standard"/>
        <w:spacing w:lineRule="auto" w:line="240"/>
        <w:ind w:hanging="0"/>
        <w:rPr/>
      </w:pPr>
      <w:r>
        <w:rPr>
          <w:rFonts w:ascii="Times New Roman" w:hAnsi="Times New Roman"/>
        </w:rPr>
        <w:t xml:space="preserve">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</w:t>
      </w:r>
    </w:p>
    <w:p>
      <w:pPr>
        <w:pStyle w:val="Standard"/>
        <w:spacing w:lineRule="auto" w:line="240"/>
        <w:ind w:hanging="0"/>
        <w:rPr/>
      </w:pPr>
      <w:r>
        <w:rPr>
          <w:rFonts w:ascii="Times New Roman" w:hAnsi="Times New Roman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>Передал:                                                             Принял:</w:t>
      </w:r>
    </w:p>
    <w:p>
      <w:pPr>
        <w:pStyle w:val="Standard"/>
        <w:spacing w:lineRule="auto" w:line="240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496" w:type="dxa"/>
        <w:jc w:val="left"/>
        <w:tblInd w:w="1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567"/>
        <w:gridCol w:w="427"/>
        <w:gridCol w:w="4502"/>
      </w:tblGrid>
      <w:tr>
        <w:trPr/>
        <w:tc>
          <w:tcPr>
            <w:tcW w:w="4567" w:type="dxa"/>
            <w:tcBorders/>
          </w:tcPr>
          <w:p>
            <w:pPr>
              <w:pStyle w:val="Standard"/>
              <w:spacing w:lineRule="auto" w:line="240"/>
              <w:ind w:hanging="0"/>
              <w:jc w:val="center"/>
              <w:rPr/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АРЕНДОДАТЕЛЬ</w:t>
            </w:r>
          </w:p>
        </w:tc>
        <w:tc>
          <w:tcPr>
            <w:tcW w:w="427" w:type="dxa"/>
            <w:tcBorders/>
          </w:tcPr>
          <w:p>
            <w:pPr>
              <w:pStyle w:val="Standard"/>
              <w:spacing w:lineRule="auto" w:line="240"/>
              <w:ind w:hanging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4502" w:type="dxa"/>
            <w:tcBorders/>
          </w:tcPr>
          <w:p>
            <w:pPr>
              <w:pStyle w:val="Standard"/>
              <w:spacing w:lineRule="auto" w:line="240"/>
              <w:ind w:hanging="0"/>
              <w:jc w:val="center"/>
              <w:rPr/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АРЕНДАТОР</w:t>
            </w:r>
          </w:p>
          <w:p>
            <w:pPr>
              <w:pStyle w:val="Standard"/>
              <w:spacing w:lineRule="auto" w:line="240"/>
              <w:ind w:hanging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</w:tr>
      <w:tr>
        <w:trPr/>
        <w:tc>
          <w:tcPr>
            <w:tcW w:w="4567" w:type="dxa"/>
            <w:tcBorders/>
          </w:tcPr>
          <w:p>
            <w:pPr>
              <w:pStyle w:val="Textbody"/>
              <w:jc w:val="left"/>
              <w:rPr/>
            </w:pPr>
            <w:r>
              <w:rPr/>
            </w:r>
          </w:p>
        </w:tc>
        <w:tc>
          <w:tcPr>
            <w:tcW w:w="427" w:type="dxa"/>
            <w:tcBorders/>
          </w:tcPr>
          <w:p>
            <w:pPr>
              <w:pStyle w:val="Standard"/>
              <w:spacing w:lineRule="auto" w:line="240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4502" w:type="dxa"/>
            <w:tcBorders/>
          </w:tcPr>
          <w:p>
            <w:pPr>
              <w:pStyle w:val="Standard"/>
              <w:spacing w:lineRule="auto" w:line="240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4567" w:type="dxa"/>
            <w:tcBorders/>
          </w:tcPr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 Партизанского муниципального округа Приморского края</w:t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/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692962, Партизанский район,</w:t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с.Владимиро-Александровское,</w:t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ул.Комсомольская, 45а</w:t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тел. 8 (42365) 22453</w:t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ИНН/КПП 2508147663/250801001</w:t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/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Действующий по доверенности,</w:t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/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____________/Н.П.Афанасьева/</w:t>
            </w:r>
          </w:p>
        </w:tc>
        <w:tc>
          <w:tcPr>
            <w:tcW w:w="427" w:type="dxa"/>
            <w:tcBorders/>
          </w:tcPr>
          <w:p>
            <w:pPr>
              <w:pStyle w:val="Standard"/>
              <w:spacing w:lineRule="auto" w:line="240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4502" w:type="dxa"/>
            <w:tcBorders/>
          </w:tcPr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6"/>
                <w:szCs w:val="26"/>
              </w:rPr>
              <w:t>Юридический адрес:</w:t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6"/>
                <w:szCs w:val="26"/>
              </w:rPr>
              <w:t>Почтовый адрес:</w:t>
            </w:r>
          </w:p>
          <w:p>
            <w:pPr>
              <w:pStyle w:val="Standard"/>
              <w:spacing w:lineRule="auto" w:line="240"/>
              <w:ind w:hanging="0"/>
              <w:rPr/>
            </w:pPr>
            <w:r>
              <w:rPr>
                <w:rFonts w:ascii="Times New Roman" w:hAnsi="Times New Roman"/>
                <w:sz w:val="26"/>
                <w:szCs w:val="26"/>
              </w:rPr>
              <w:t>Банковские реквизиты:</w:t>
            </w:r>
          </w:p>
          <w:p>
            <w:pPr>
              <w:pStyle w:val="BodyText3"/>
              <w:spacing w:before="0" w:after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</w:tc>
      </w:tr>
      <w:tr>
        <w:trPr/>
        <w:tc>
          <w:tcPr>
            <w:tcW w:w="4567" w:type="dxa"/>
            <w:tcBorders/>
          </w:tcPr>
          <w:p>
            <w:pPr>
              <w:pStyle w:val="Standard"/>
              <w:spacing w:lineRule="auto" w:line="240"/>
              <w:ind w:hanging="0"/>
              <w:rPr/>
            </w:pPr>
            <w:r>
              <w:rPr/>
            </w:r>
          </w:p>
        </w:tc>
        <w:tc>
          <w:tcPr>
            <w:tcW w:w="427" w:type="dxa"/>
            <w:tcBorders/>
          </w:tcPr>
          <w:p>
            <w:pPr>
              <w:pStyle w:val="Standard"/>
              <w:spacing w:lineRule="auto" w:line="240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4502" w:type="dxa"/>
            <w:tcBorders/>
          </w:tcPr>
          <w:p>
            <w:pPr>
              <w:pStyle w:val="BodyText3"/>
              <w:spacing w:before="0" w:after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</w:p>
          <w:p>
            <w:pPr>
              <w:pStyle w:val="Heading6"/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Standard"/>
        <w:ind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type w:val="nextPage"/>
      <w:pgSz w:w="11906" w:h="16838"/>
      <w:pgMar w:left="1701" w:right="851" w:gutter="0" w:header="0" w:top="284" w:footer="0" w:bottom="458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swiss"/>
    <w:pitch w:val="default"/>
  </w:font>
  <w:font w:name="Courier New">
    <w:charset w:val="01"/>
    <w:family w:val="auto"/>
    <w:pitch w:val="default"/>
  </w:font>
  <w:font w:name="PT Astra Serif">
    <w:charset w:val="01"/>
    <w:family w:val="roman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Standard"/>
    <w:next w:val="Standard"/>
    <w:qFormat/>
    <w:pPr>
      <w:keepNext w:val="true"/>
      <w:spacing w:lineRule="auto" w:line="480"/>
      <w:jc w:val="center"/>
      <w:outlineLvl w:val="0"/>
    </w:pPr>
    <w:rPr>
      <w:rFonts w:ascii="Times New Roman" w:hAnsi="Times New Roman" w:eastAsia="Times New Roman"/>
      <w:b/>
      <w:bCs/>
      <w:szCs w:val="24"/>
      <w:lang w:eastAsia="ru-RU"/>
    </w:rPr>
  </w:style>
  <w:style w:type="paragraph" w:styleId="Heading3">
    <w:name w:val="heading 3"/>
    <w:basedOn w:val="Standard"/>
    <w:next w:val="Standard"/>
    <w:qFormat/>
    <w:pPr>
      <w:keepNext w:val="true"/>
      <w:keepLines/>
      <w:spacing w:before="200" w:after="12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Standard"/>
    <w:next w:val="Standard"/>
    <w:qFormat/>
    <w:pPr>
      <w:spacing w:lineRule="auto" w:line="240" w:before="240" w:after="60"/>
      <w:ind w:hanging="0"/>
      <w:jc w:val="left"/>
      <w:outlineLvl w:val="5"/>
    </w:pPr>
    <w:rPr>
      <w:rFonts w:ascii="Times New Roman" w:hAnsi="Times New Roman" w:eastAsia="Times New Roman"/>
      <w:b/>
      <w:bCs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Pr>
      <w:rFonts w:ascii="Times New Roman" w:hAnsi="Times New Roman" w:eastAsia="Times New Roman" w:cs="Times New Roman"/>
      <w:b/>
      <w:bCs/>
      <w:szCs w:val="24"/>
      <w:lang w:eastAsia="ru-RU"/>
    </w:rPr>
  </w:style>
  <w:style w:type="character" w:styleId="Style11" w:customStyle="1">
    <w:name w:val="Текст выноски Знак"/>
    <w:basedOn w:val="DefaultParagraphFont"/>
    <w:qFormat/>
    <w:rPr>
      <w:rFonts w:ascii="Tahoma" w:hAnsi="Tahoma" w:cs="Tahoma"/>
      <w:sz w:val="16"/>
      <w:szCs w:val="16"/>
    </w:rPr>
  </w:style>
  <w:style w:type="character" w:styleId="Internetlink" w:customStyle="1">
    <w:name w:val="Internet link"/>
    <w:basedOn w:val="DefaultParagraphFont"/>
    <w:qFormat/>
    <w:rPr>
      <w:color w:val="0000FF"/>
      <w:u w:val="single"/>
    </w:rPr>
  </w:style>
  <w:style w:type="character" w:styleId="3" w:customStyle="1">
    <w:name w:val="Заголовок 3 Знак"/>
    <w:basedOn w:val="DefaultParagraphFont"/>
    <w:qFormat/>
    <w:rPr>
      <w:rFonts w:ascii="Cambria" w:hAnsi="Cambria" w:eastAsia="Calibri" w:cs="Times New Roman"/>
      <w:b/>
      <w:bCs/>
      <w:color w:val="4F81BD"/>
      <w:sz w:val="22"/>
      <w:szCs w:val="22"/>
      <w:lang w:eastAsia="en-US"/>
    </w:rPr>
  </w:style>
  <w:style w:type="character" w:styleId="6" w:customStyle="1">
    <w:name w:val="Заголовок 6 Знак"/>
    <w:basedOn w:val="DefaultParagraphFont"/>
    <w:qFormat/>
    <w:rPr>
      <w:rFonts w:ascii="Times New Roman" w:hAnsi="Times New Roman" w:eastAsia="Times New Roman"/>
      <w:b/>
      <w:bCs/>
      <w:sz w:val="22"/>
      <w:szCs w:val="22"/>
      <w:lang w:eastAsia="ar-SA"/>
    </w:rPr>
  </w:style>
  <w:style w:type="character" w:styleId="Style12" w:customStyle="1">
    <w:name w:val="Основной текст Знак"/>
    <w:basedOn w:val="DefaultParagraphFont"/>
    <w:qFormat/>
    <w:rPr>
      <w:rFonts w:ascii="Courier New" w:hAnsi="Courier New" w:eastAsia="Times New Roman" w:cs="Calibri"/>
      <w:sz w:val="22"/>
      <w:lang w:eastAsia="ar-SA"/>
    </w:rPr>
  </w:style>
  <w:style w:type="character" w:styleId="Style13" w:customStyle="1">
    <w:name w:val="Название Знак"/>
    <w:basedOn w:val="DefaultParagraphFont"/>
    <w:qFormat/>
    <w:rPr>
      <w:rFonts w:ascii="Times New Roman" w:hAnsi="Times New Roman" w:eastAsia="Times New Roman" w:cs="Calibri"/>
      <w:sz w:val="32"/>
      <w:lang w:eastAsia="ar-SA"/>
    </w:rPr>
  </w:style>
  <w:style w:type="character" w:styleId="31" w:customStyle="1">
    <w:name w:val="Основной текст 3 Знак"/>
    <w:basedOn w:val="DefaultParagraphFont"/>
    <w:qFormat/>
    <w:rPr>
      <w:rFonts w:ascii="Times New Roman" w:hAnsi="Times New Roman" w:eastAsia="Times New Roman" w:cs="Calibri"/>
      <w:sz w:val="16"/>
      <w:szCs w:val="16"/>
      <w:lang w:eastAsia="ar-SA"/>
    </w:rPr>
  </w:style>
  <w:style w:type="character" w:styleId="Style14" w:customStyle="1">
    <w:name w:val="Подзаголовок Знак"/>
    <w:basedOn w:val="DefaultParagraphFont"/>
    <w:qFormat/>
    <w:rPr>
      <w:rFonts w:ascii="Cambria" w:hAnsi="Cambria" w:eastAsia="Calibri" w:cs="Times New Roman"/>
      <w:i/>
      <w:iCs/>
      <w:color w:val="4F81BD"/>
      <w:spacing w:val="15"/>
      <w:sz w:val="24"/>
      <w:szCs w:val="24"/>
      <w:lang w:eastAsia="en-US"/>
    </w:rPr>
  </w:style>
  <w:style w:type="character" w:styleId="Style15" w:customStyle="1">
    <w:name w:val="Верхний колонтитул Знак"/>
    <w:basedOn w:val="DefaultParagraphFont"/>
    <w:qFormat/>
    <w:rPr>
      <w:rFonts w:ascii="Times New Roman" w:hAnsi="Times New Roman" w:eastAsia="Times New Roman"/>
      <w:sz w:val="24"/>
      <w:szCs w:val="24"/>
    </w:rPr>
  </w:style>
  <w:style w:type="character" w:styleId="2" w:customStyle="1">
    <w:name w:val="Основной текст 2 Знак"/>
    <w:basedOn w:val="DefaultParagraphFont"/>
    <w:qFormat/>
    <w:rPr>
      <w:sz w:val="22"/>
      <w:szCs w:val="22"/>
      <w:lang w:eastAsia="en-US"/>
    </w:rPr>
  </w:style>
  <w:style w:type="character" w:styleId="Hyperlink">
    <w:name w:val="Hyperlink"/>
    <w:rPr>
      <w:color w:val="000080"/>
      <w:u w:val="single"/>
    </w:rPr>
  </w:style>
  <w:style w:type="paragraph" w:styleId="Style16" w:customStyle="1">
    <w:name w:val="Заголовок"/>
    <w:basedOn w:val="Standard"/>
    <w:next w:val="Textbody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PT Astra Serif" w:hAnsi="PT Astra Serif" w:cs="Noto Sans Devanagari"/>
      <w:sz w:val="24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 w:customStyle="1">
    <w:name w:val="Указатель"/>
    <w:basedOn w:val="Standard"/>
    <w:qFormat/>
    <w:pPr>
      <w:suppressLineNumbers/>
    </w:pPr>
    <w:rPr>
      <w:rFonts w:ascii="PT Astra Serif" w:hAnsi="PT Astra Serif" w:cs="Noto Sans Devanagari"/>
      <w:sz w:val="24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360" w:before="0" w:after="0"/>
      <w:ind w:firstLine="709"/>
      <w:jc w:val="both"/>
      <w:textAlignment w:val="baseline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Textbody" w:customStyle="1">
    <w:name w:val="Text body"/>
    <w:basedOn w:val="Standard"/>
    <w:qFormat/>
    <w:pPr>
      <w:spacing w:lineRule="auto" w:line="240"/>
      <w:ind w:hanging="0"/>
    </w:pPr>
    <w:rPr>
      <w:rFonts w:ascii="Courier New" w:hAnsi="Courier New" w:eastAsia="Times New Roman" w:cs="Calibri"/>
      <w:szCs w:val="20"/>
      <w:lang w:eastAsia="ar-SA"/>
    </w:rPr>
  </w:style>
  <w:style w:type="paragraph" w:styleId="BalloonText">
    <w:name w:val="Balloon Text"/>
    <w:basedOn w:val="Standard"/>
    <w:qFormat/>
    <w:pPr>
      <w:spacing w:lineRule="auto" w:line="240"/>
    </w:pPr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  <w:textAlignment w:val="baseline"/>
    </w:pPr>
    <w:rPr>
      <w:rFonts w:ascii="Arial" w:hAnsi="Arial" w:eastAsia="Times New Roman" w:cs="Arial"/>
      <w:color w:val="auto"/>
      <w:kern w:val="0"/>
      <w:sz w:val="20"/>
      <w:szCs w:val="20"/>
      <w:lang w:val="ru-RU" w:eastAsia="ar-SA" w:bidi="ar-SA"/>
    </w:rPr>
  </w:style>
  <w:style w:type="paragraph" w:styleId="Title">
    <w:name w:val="Title"/>
    <w:basedOn w:val="Standard"/>
    <w:next w:val="Subtitle"/>
    <w:qFormat/>
    <w:pPr>
      <w:spacing w:lineRule="auto" w:line="240"/>
      <w:ind w:hanging="0"/>
      <w:jc w:val="center"/>
    </w:pPr>
    <w:rPr>
      <w:rFonts w:ascii="Times New Roman" w:hAnsi="Times New Roman" w:eastAsia="Times New Roman" w:cs="Calibri"/>
      <w:sz w:val="32"/>
      <w:szCs w:val="20"/>
      <w:lang w:eastAsia="ar-SA"/>
    </w:rPr>
  </w:style>
  <w:style w:type="paragraph" w:styleId="NormalWeb">
    <w:name w:val="Normal (Web)"/>
    <w:basedOn w:val="Standard"/>
    <w:qFormat/>
    <w:pPr>
      <w:spacing w:lineRule="auto" w:line="240" w:before="280" w:after="280"/>
      <w:ind w:hanging="0"/>
      <w:jc w:val="left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BodyText3">
    <w:name w:val="Body Text 3"/>
    <w:basedOn w:val="Standard"/>
    <w:qFormat/>
    <w:pPr>
      <w:spacing w:lineRule="auto" w:line="240" w:before="0" w:after="120"/>
      <w:ind w:hanging="0"/>
      <w:jc w:val="left"/>
    </w:pPr>
    <w:rPr>
      <w:rFonts w:ascii="Times New Roman" w:hAnsi="Times New Roman" w:eastAsia="Times New Roman" w:cs="Calibri"/>
      <w:sz w:val="16"/>
      <w:szCs w:val="16"/>
      <w:lang w:eastAsia="ar-SA"/>
    </w:rPr>
  </w:style>
  <w:style w:type="paragraph" w:styleId="Subtitle">
    <w:name w:val="Subtitle"/>
    <w:basedOn w:val="Standard"/>
    <w:next w:val="Standard"/>
    <w:qFormat/>
    <w:pPr/>
    <w:rPr>
      <w:rFonts w:ascii="Cambria" w:hAnsi="Cambria"/>
      <w:i/>
      <w:iCs/>
      <w:color w:val="4F81BD"/>
      <w:spacing w:val="15"/>
      <w:sz w:val="24"/>
      <w:szCs w:val="24"/>
    </w:rPr>
  </w:style>
  <w:style w:type="paragraph" w:styleId="HeaderandFooter" w:customStyle="1">
    <w:name w:val="Header and Footer"/>
    <w:basedOn w:val="Standard"/>
    <w:qFormat/>
    <w:pPr/>
    <w:rPr/>
  </w:style>
  <w:style w:type="paragraph" w:styleId="Header">
    <w:name w:val="header"/>
    <w:basedOn w:val="Standard"/>
    <w:pPr>
      <w:tabs>
        <w:tab w:val="clear" w:pos="708"/>
        <w:tab w:val="center" w:pos="4677" w:leader="none"/>
        <w:tab w:val="right" w:pos="9355" w:leader="none"/>
      </w:tabs>
      <w:spacing w:lineRule="auto" w:line="240"/>
      <w:ind w:hanging="0"/>
      <w:jc w:val="left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BodyText2">
    <w:name w:val="Body Text 2"/>
    <w:basedOn w:val="Standard"/>
    <w:qFormat/>
    <w:pPr>
      <w:spacing w:lineRule="auto" w:line="480" w:before="0" w:after="120"/>
    </w:pPr>
    <w:rPr/>
  </w:style>
  <w:style w:type="paragraph" w:styleId="ListParagraph">
    <w:name w:val="List Paragraph"/>
    <w:basedOn w:val="Standard"/>
    <w:qFormat/>
    <w:pPr>
      <w:ind w:left="720"/>
    </w:pPr>
    <w:rPr/>
  </w:style>
  <w:style w:type="paragraph" w:styleId="Style18" w:customStyle="1">
    <w:name w:val="Содержимое таблицы"/>
    <w:basedOn w:val="Standard"/>
    <w:qFormat/>
    <w:pPr>
      <w:widowControl w:val="false"/>
      <w:suppressLineNumbers/>
    </w:pPr>
    <w:rPr/>
  </w:style>
  <w:style w:type="paragraph" w:styleId="Style19" w:customStyle="1">
    <w:name w:val="Заголовок таблицы"/>
    <w:basedOn w:val="Style18"/>
    <w:qFormat/>
    <w:pPr>
      <w:jc w:val="center"/>
    </w:pPr>
    <w:rPr>
      <w:b/>
      <w:bCs/>
    </w:rPr>
  </w:style>
  <w:style w:type="numbering" w:styleId="Style20" w:customStyle="1">
    <w:name w:val="Без списка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01090-4FED-41E1-8B52-40BF54C4B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Application>LibreOffice/24.8.4.2$Linux_X86_64 LibreOffice_project/480$Build-2</Application>
  <AppVersion>15.0000</AppVersion>
  <Pages>6</Pages>
  <Words>1124</Words>
  <Characters>8384</Characters>
  <CharactersWithSpaces>10438</CharactersWithSpaces>
  <Paragraphs>93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2020-04-14T06:43:00Z</dcterms:created>
  <dc:creator>User05-053</dc:creator>
  <dc:description/>
  <dc:language>ru-RU</dc:language>
  <cp:lastModifiedBy/>
  <cp:lastPrinted>2025-06-09T18:31:00Z</cp:lastPrinted>
  <dcterms:modified xsi:type="dcterms:W3CDTF">2025-06-18T14:27:43Z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