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rmal"/>
        <w:spacing w:lineRule="auto" w:line="360"/>
        <w:ind w:hanging="0" w:left="3912"/>
        <w:jc w:val="center"/>
        <w:rPr/>
      </w:pPr>
      <w:r>
        <w:rPr>
          <w:rFonts w:cs="Times New Roman" w:ascii="Times New Roman" w:hAnsi="Times New Roman"/>
          <w:sz w:val="28"/>
          <w:szCs w:val="28"/>
          <w:lang w:eastAsia="ru-RU"/>
        </w:rPr>
        <w:t>Приложение</w:t>
      </w:r>
    </w:p>
    <w:p>
      <w:pPr>
        <w:pStyle w:val="ConsPlusNormal"/>
        <w:spacing w:lineRule="auto" w:line="360"/>
        <w:ind w:hanging="0" w:left="3912"/>
        <w:jc w:val="center"/>
        <w:rPr/>
      </w:pPr>
      <w:r>
        <w:rPr>
          <w:rFonts w:cs="Times New Roman" w:ascii="Times New Roman" w:hAnsi="Times New Roman"/>
          <w:sz w:val="28"/>
          <w:szCs w:val="28"/>
          <w:lang w:eastAsia="ru-RU"/>
        </w:rPr>
        <w:t>УТВЕРЖДЕНА</w:t>
      </w:r>
    </w:p>
    <w:p>
      <w:pPr>
        <w:pStyle w:val="ConsPlusNormal"/>
        <w:ind w:hanging="0" w:left="3912"/>
        <w:jc w:val="center"/>
        <w:rPr/>
      </w:pPr>
      <w:r>
        <w:rPr>
          <w:rFonts w:cs="Times New Roman" w:ascii="Times New Roman" w:hAnsi="Times New Roman"/>
          <w:sz w:val="28"/>
          <w:szCs w:val="28"/>
          <w:lang w:eastAsia="ru-RU"/>
        </w:rPr>
        <w:t>постановлением администрации</w:t>
      </w:r>
    </w:p>
    <w:p>
      <w:pPr>
        <w:pStyle w:val="ConsPlusNormal"/>
        <w:ind w:hanging="0" w:left="3912"/>
        <w:jc w:val="center"/>
        <w:rPr/>
      </w:pPr>
      <w:r>
        <w:rPr>
          <w:rFonts w:cs="Times New Roman" w:ascii="Times New Roman" w:hAnsi="Times New Roman"/>
          <w:sz w:val="28"/>
          <w:szCs w:val="28"/>
          <w:lang w:eastAsia="ru-RU"/>
        </w:rPr>
        <w:t>Партизанского муниципального округа</w:t>
      </w:r>
    </w:p>
    <w:p>
      <w:pPr>
        <w:pStyle w:val="ConsPlusNormal"/>
        <w:ind w:hanging="0" w:left="3912"/>
        <w:jc w:val="center"/>
        <w:rPr>
          <w:lang w:val="en-US"/>
        </w:rPr>
      </w:pPr>
      <w:r>
        <w:rPr>
          <w:rFonts w:cs="Times New Roman" w:ascii="Times New Roman" w:hAnsi="Times New Roman"/>
          <w:sz w:val="28"/>
          <w:szCs w:val="28"/>
          <w:lang w:eastAsia="ru-RU"/>
        </w:rPr>
        <w:t xml:space="preserve">от 16.06.2025 № </w:t>
      </w:r>
      <w:r>
        <w:rPr>
          <w:rFonts w:cs="Times New Roman" w:ascii="Times New Roman" w:hAnsi="Times New Roman"/>
          <w:sz w:val="28"/>
          <w:szCs w:val="28"/>
          <w:lang w:val="en-US" w:eastAsia="ru-RU"/>
        </w:rPr>
        <w:t>733</w:t>
      </w:r>
    </w:p>
    <w:p>
      <w:pPr>
        <w:pStyle w:val="Heading3"/>
        <w:spacing w:before="0" w:after="120"/>
        <w:rPr>
          <w:rFonts w:ascii="Times New Roman" w:hAnsi="Times New Roman"/>
          <w:sz w:val="20"/>
          <w:szCs w:val="20"/>
        </w:rPr>
      </w:pPr>
      <w:r>
        <w:rPr>
          <w:rFonts w:ascii="Times New Roman" w:hAnsi="Times New Roman"/>
          <w:sz w:val="20"/>
          <w:szCs w:val="20"/>
        </w:rPr>
      </w:r>
    </w:p>
    <w:p>
      <w:pPr>
        <w:pStyle w:val="Standard"/>
        <w:spacing w:lineRule="auto" w:line="240"/>
        <w:ind w:hanging="0"/>
        <w:jc w:val="center"/>
        <w:rPr>
          <w:rFonts w:ascii="Times New Roman" w:hAnsi="Times New Roman"/>
          <w:b/>
          <w:sz w:val="28"/>
          <w:szCs w:val="28"/>
        </w:rPr>
      </w:pPr>
      <w:r>
        <w:rPr>
          <w:rFonts w:ascii="Times New Roman" w:hAnsi="Times New Roman"/>
          <w:b/>
          <w:sz w:val="28"/>
          <w:szCs w:val="28"/>
        </w:rPr>
      </w:r>
    </w:p>
    <w:p>
      <w:pPr>
        <w:pStyle w:val="Standard"/>
        <w:ind w:hanging="0"/>
        <w:jc w:val="center"/>
        <w:rPr>
          <w:rFonts w:ascii="Times New Roman" w:hAnsi="Times New Roman"/>
          <w:b/>
          <w:sz w:val="28"/>
          <w:szCs w:val="28"/>
        </w:rPr>
      </w:pPr>
      <w:r>
        <w:rPr>
          <w:rFonts w:ascii="Times New Roman" w:hAnsi="Times New Roman"/>
          <w:b/>
          <w:sz w:val="28"/>
          <w:szCs w:val="28"/>
        </w:rPr>
      </w:r>
    </w:p>
    <w:p>
      <w:pPr>
        <w:pStyle w:val="Standard"/>
        <w:ind w:hanging="0"/>
        <w:jc w:val="center"/>
        <w:rPr/>
      </w:pPr>
      <w:r>
        <w:rPr>
          <w:rFonts w:ascii="Times New Roman" w:hAnsi="Times New Roman"/>
          <w:b/>
          <w:sz w:val="28"/>
          <w:szCs w:val="28"/>
        </w:rPr>
        <w:t>ДОКУМЕНТАЦИЯ</w:t>
      </w:r>
    </w:p>
    <w:p>
      <w:pPr>
        <w:pStyle w:val="Standard"/>
        <w:spacing w:lineRule="auto" w:line="240"/>
        <w:ind w:hanging="0"/>
        <w:jc w:val="center"/>
        <w:rPr/>
      </w:pPr>
      <w:r>
        <w:rPr>
          <w:rFonts w:ascii="Times New Roman" w:hAnsi="Times New Roman"/>
          <w:sz w:val="28"/>
          <w:szCs w:val="28"/>
        </w:rPr>
        <w:t>об аукционе на право заключения договора аренды</w:t>
      </w:r>
    </w:p>
    <w:p>
      <w:pPr>
        <w:pStyle w:val="Standard"/>
        <w:spacing w:lineRule="auto" w:line="240"/>
        <w:ind w:hanging="0"/>
        <w:jc w:val="center"/>
        <w:rPr/>
      </w:pPr>
      <w:r>
        <w:rPr>
          <w:rFonts w:ascii="Times New Roman" w:hAnsi="Times New Roman"/>
          <w:sz w:val="28"/>
          <w:szCs w:val="28"/>
        </w:rPr>
        <w:t>муниципального имущества Партизанского муниципального округа</w:t>
      </w:r>
    </w:p>
    <w:p>
      <w:pPr>
        <w:pStyle w:val="Standard"/>
        <w:jc w:val="center"/>
        <w:rPr>
          <w:rFonts w:ascii="Times New Roman" w:hAnsi="Times New Roman"/>
          <w:b/>
          <w:sz w:val="28"/>
          <w:szCs w:val="28"/>
        </w:rPr>
      </w:pPr>
      <w:r>
        <w:rPr>
          <w:rFonts w:ascii="Times New Roman" w:hAnsi="Times New Roman"/>
          <w:b/>
          <w:sz w:val="28"/>
          <w:szCs w:val="28"/>
        </w:rPr>
      </w:r>
    </w:p>
    <w:p>
      <w:pPr>
        <w:pStyle w:val="Heading3"/>
        <w:spacing w:lineRule="auto" w:line="302" w:before="0" w:after="120"/>
        <w:ind w:hanging="0"/>
        <w:jc w:val="center"/>
        <w:rPr/>
      </w:pPr>
      <w:r>
        <w:rPr>
          <w:rFonts w:ascii="Times New Roman" w:hAnsi="Times New Roman"/>
          <w:color w:val="auto"/>
          <w:sz w:val="28"/>
          <w:szCs w:val="28"/>
        </w:rPr>
        <w:t>1. Законодательное регулирование</w:t>
      </w:r>
    </w:p>
    <w:p>
      <w:pPr>
        <w:pStyle w:val="Heading3"/>
        <w:spacing w:lineRule="auto" w:line="302" w:before="0" w:after="120"/>
        <w:rPr/>
      </w:pPr>
      <w:r>
        <w:rPr>
          <w:rFonts w:ascii="Times New Roman" w:hAnsi="Times New Roman"/>
          <w:b w:val="false"/>
          <w:color w:val="auto"/>
          <w:sz w:val="28"/>
          <w:szCs w:val="28"/>
        </w:rPr>
        <w:t xml:space="preserve">Настоящая документация об аукционе на право заключения договора аренды муниципального имущества Партизанского муниципального округа (далее - аукцион) разработана в соответствии с Гражданским кодексом Российской Федерации, Федеральным законом от 26 июля 2006 года </w:t>
      </w:r>
      <w:r>
        <w:rPr>
          <w:rFonts w:ascii="Times New Roman" w:hAnsi="Times New Roman"/>
          <w:b w:val="false"/>
          <w:color w:val="auto"/>
          <w:spacing w:val="-4"/>
          <w:sz w:val="28"/>
          <w:szCs w:val="28"/>
        </w:rPr>
        <w:t>№ 135-ФЗ «О защите конкуренции», приказом Федеральной антимонопольной</w:t>
      </w:r>
      <w:r>
        <w:rPr>
          <w:rFonts w:ascii="Times New Roman" w:hAnsi="Times New Roman"/>
          <w:b w:val="false"/>
          <w:color w:val="auto"/>
          <w:sz w:val="28"/>
          <w:szCs w:val="28"/>
        </w:rPr>
        <w:t xml:space="preserve"> службы России от 21 марта 2023 года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Приказ ФАС), Федеральным законом от 24 июля 2007 года № 209-ФЗ «О развитии малого и среднего предпринимательства в Российской Федерации» (далее - Закон № 209-ФЗ) и иными нормативными правовыми актами</w:t>
      </w:r>
    </w:p>
    <w:p>
      <w:pPr>
        <w:pStyle w:val="Heading3"/>
        <w:spacing w:lineRule="auto" w:line="302" w:before="0" w:after="120"/>
        <w:jc w:val="center"/>
        <w:rPr/>
      </w:pPr>
      <w:r>
        <w:rPr>
          <w:rFonts w:ascii="Times New Roman" w:hAnsi="Times New Roman"/>
          <w:color w:val="auto"/>
          <w:sz w:val="28"/>
          <w:szCs w:val="28"/>
        </w:rPr>
        <w:t>2. Организатор аукциона</w:t>
      </w:r>
    </w:p>
    <w:p>
      <w:pPr>
        <w:pStyle w:val="Heading3"/>
        <w:spacing w:lineRule="auto" w:line="302" w:before="0" w:after="120"/>
        <w:ind w:firstLine="708"/>
        <w:rPr/>
      </w:pPr>
      <w:r>
        <w:rPr>
          <w:rFonts w:ascii="Times New Roman" w:hAnsi="Times New Roman"/>
          <w:color w:val="auto"/>
          <w:spacing w:val="-4"/>
          <w:sz w:val="28"/>
          <w:szCs w:val="28"/>
        </w:rPr>
        <w:t xml:space="preserve">2.1. Организатор аукциона - </w:t>
      </w:r>
      <w:r>
        <w:rPr>
          <w:rFonts w:ascii="Times New Roman" w:hAnsi="Times New Roman"/>
          <w:b w:val="false"/>
          <w:color w:val="auto"/>
          <w:spacing w:val="-4"/>
          <w:sz w:val="28"/>
          <w:szCs w:val="28"/>
        </w:rPr>
        <w:t>администрация Партизанского муниципального округа в лице управления по распоряжению муниципальной собственностью администрации Партизанского муниципального округа.</w:t>
      </w:r>
    </w:p>
    <w:p>
      <w:pPr>
        <w:pStyle w:val="Standard"/>
        <w:spacing w:lineRule="auto" w:line="302"/>
        <w:rPr/>
      </w:pPr>
      <w:r>
        <w:rPr>
          <w:rFonts w:ascii="Times New Roman" w:hAnsi="Times New Roman"/>
          <w:sz w:val="28"/>
          <w:szCs w:val="28"/>
        </w:rPr>
        <w:t>Юридический адрес: Приморский край, Партизанский район, с.Владимиро-Александровское, ул.Комсомольская, д.45а, кабинет № 10.</w:t>
      </w:r>
    </w:p>
    <w:p>
      <w:pPr>
        <w:pStyle w:val="Standard"/>
        <w:spacing w:lineRule="auto" w:line="302"/>
        <w:rPr/>
      </w:pPr>
      <w:r>
        <w:rPr>
          <w:rFonts w:ascii="Times New Roman" w:hAnsi="Times New Roman"/>
          <w:sz w:val="28"/>
          <w:szCs w:val="28"/>
        </w:rPr>
        <w:t>Почтовый адрес: 692962, Приморский край, Партизанский район, с.Владимиро-Александровское, ул.Комсомольская, д.45а.</w:t>
      </w:r>
    </w:p>
    <w:p>
      <w:pPr>
        <w:pStyle w:val="Standard"/>
        <w:spacing w:lineRule="auto" w:line="302"/>
        <w:rPr/>
      </w:pPr>
      <w:r>
        <w:rPr>
          <w:rFonts w:ascii="Times New Roman" w:hAnsi="Times New Roman"/>
          <w:sz w:val="28"/>
          <w:szCs w:val="28"/>
        </w:rPr>
        <w:t>Телефон/ факс: 8 (42365) 22-4-53.</w:t>
      </w:r>
    </w:p>
    <w:p>
      <w:pPr>
        <w:pStyle w:val="Standard"/>
        <w:spacing w:lineRule="auto" w:line="302"/>
        <w:rPr/>
      </w:pPr>
      <w:r>
        <w:rPr>
          <w:rFonts w:ascii="Times New Roman" w:hAnsi="Times New Roman"/>
          <w:sz w:val="28"/>
          <w:szCs w:val="28"/>
        </w:rPr>
        <w:t>Адрес электронной почты: adm@</w:t>
      </w:r>
      <w:hyperlink r:id="rId2">
        <w:r>
          <w:rPr>
            <w:rStyle w:val="Style6"/>
            <w:rFonts w:ascii="Times New Roman" w:hAnsi="Times New Roman"/>
            <w:color w:val="auto"/>
            <w:sz w:val="28"/>
            <w:szCs w:val="28"/>
            <w:u w:val="none"/>
            <w:lang w:val="en-US"/>
          </w:rPr>
          <w:t>partizansky</w:t>
        </w:r>
        <w:r>
          <w:rPr>
            <w:rStyle w:val="Style6"/>
            <w:rFonts w:ascii="Times New Roman" w:hAnsi="Times New Roman"/>
            <w:color w:val="auto"/>
            <w:sz w:val="28"/>
            <w:szCs w:val="28"/>
            <w:u w:val="none"/>
          </w:rPr>
          <w:t>.</w:t>
        </w:r>
        <w:r>
          <w:rPr>
            <w:rStyle w:val="Style6"/>
            <w:rFonts w:ascii="Times New Roman" w:hAnsi="Times New Roman"/>
            <w:color w:val="auto"/>
            <w:sz w:val="28"/>
            <w:szCs w:val="28"/>
            <w:u w:val="none"/>
            <w:lang w:val="en-US"/>
          </w:rPr>
          <w:t>ru</w:t>
        </w:r>
      </w:hyperlink>
      <w:r>
        <w:rPr/>
        <w:t>.</w:t>
      </w:r>
    </w:p>
    <w:p>
      <w:pPr>
        <w:pStyle w:val="Standard"/>
        <w:spacing w:lineRule="auto" w:line="302"/>
        <w:rPr/>
      </w:pPr>
      <w:r>
        <w:rPr/>
      </w:r>
    </w:p>
    <w:p>
      <w:pPr>
        <w:pStyle w:val="Standard"/>
        <w:spacing w:lineRule="auto" w:line="302"/>
        <w:ind w:hanging="0"/>
        <w:jc w:val="center"/>
        <w:rPr>
          <w:rFonts w:ascii="Times New Roman" w:hAnsi="Times New Roman"/>
          <w:sz w:val="24"/>
          <w:szCs w:val="24"/>
        </w:rPr>
      </w:pPr>
      <w:r>
        <w:rPr>
          <w:rFonts w:ascii="Times New Roman" w:hAnsi="Times New Roman"/>
          <w:sz w:val="24"/>
          <w:szCs w:val="24"/>
        </w:rPr>
        <w:t>2</w:t>
      </w:r>
    </w:p>
    <w:p>
      <w:pPr>
        <w:pStyle w:val="Heading3"/>
        <w:spacing w:lineRule="auto" w:line="300" w:before="0" w:after="120"/>
        <w:ind w:hanging="0"/>
        <w:jc w:val="center"/>
        <w:rPr/>
      </w:pPr>
      <w:bookmarkStart w:id="0" w:name="_Toc200219189"/>
      <w:r>
        <w:rPr>
          <w:rFonts w:ascii="Times New Roman" w:hAnsi="Times New Roman"/>
          <w:color w:val="auto"/>
          <w:sz w:val="28"/>
          <w:szCs w:val="28"/>
        </w:rPr>
        <w:t xml:space="preserve">3. Информационное обеспечение </w:t>
      </w:r>
      <w:bookmarkEnd w:id="0"/>
      <w:r>
        <w:rPr>
          <w:rFonts w:ascii="Times New Roman" w:hAnsi="Times New Roman"/>
          <w:color w:val="auto"/>
          <w:sz w:val="28"/>
          <w:szCs w:val="28"/>
        </w:rPr>
        <w:t>аукциона</w:t>
      </w:r>
    </w:p>
    <w:p>
      <w:pPr>
        <w:pStyle w:val="NormalWeb"/>
        <w:spacing w:lineRule="auto" w:line="300" w:before="0" w:after="0"/>
        <w:jc w:val="both"/>
        <w:rPr/>
      </w:pPr>
      <w:r>
        <w:rPr>
          <w:sz w:val="28"/>
          <w:szCs w:val="28"/>
        </w:rPr>
        <w:t xml:space="preserve">          </w:t>
      </w:r>
      <w:r>
        <w:rPr>
          <w:sz w:val="28"/>
          <w:szCs w:val="28"/>
        </w:rPr>
        <w:t xml:space="preserve">Информация о проведении аукциона размещается в свободном доступе в сети Интернет по адресу: </w:t>
      </w:r>
      <w:hyperlink r:id="rId3">
        <w:r>
          <w:rPr>
            <w:rStyle w:val="Style6"/>
            <w:color w:val="auto"/>
            <w:sz w:val="28"/>
            <w:szCs w:val="28"/>
            <w:u w:val="none"/>
          </w:rPr>
          <w:t>www.torgi.gov.ru</w:t>
        </w:r>
      </w:hyperlink>
      <w:r>
        <w:rPr/>
        <w:t>.</w:t>
      </w:r>
    </w:p>
    <w:p>
      <w:pPr>
        <w:pStyle w:val="NormalWeb"/>
        <w:spacing w:lineRule="auto" w:line="300" w:before="0" w:after="0"/>
        <w:jc w:val="center"/>
        <w:rPr/>
      </w:pPr>
      <w:r>
        <w:rPr>
          <w:b/>
          <w:bCs/>
          <w:sz w:val="28"/>
          <w:szCs w:val="28"/>
        </w:rPr>
        <w:t>4. Предмет аукциона</w:t>
      </w:r>
    </w:p>
    <w:p>
      <w:pPr>
        <w:pStyle w:val="NormalWeb"/>
        <w:spacing w:lineRule="auto" w:line="300" w:before="0" w:after="0"/>
        <w:jc w:val="both"/>
        <w:rPr/>
      </w:pPr>
      <w:r>
        <w:rPr>
          <w:sz w:val="28"/>
          <w:szCs w:val="28"/>
        </w:rPr>
        <w:t xml:space="preserve">        </w:t>
      </w:r>
      <w:r>
        <w:rPr>
          <w:sz w:val="28"/>
          <w:szCs w:val="28"/>
        </w:rPr>
        <w:t>4.1. Предметом аукциона является право на заключение договора аренды муниципального имущества Партизанского муниципального округа:</w:t>
      </w:r>
    </w:p>
    <w:p>
      <w:pPr>
        <w:pStyle w:val="Standard"/>
        <w:spacing w:lineRule="auto" w:line="312"/>
        <w:rPr/>
      </w:pPr>
      <w:r>
        <w:rPr>
          <w:rFonts w:ascii="Times New Roman" w:hAnsi="Times New Roman"/>
          <w:sz w:val="28"/>
          <w:szCs w:val="28"/>
        </w:rPr>
        <w:t>Нежилые помещения, кадастровый номер 25:13:020315:3885, назначение: нежилое, площадь 175,9 кв. метра, (часть подвальных помещений), адрес объекта: Приморский край, Партизанский район, с.Владимиро-Александровское, ул.Комсомольская, 45а.</w:t>
      </w:r>
    </w:p>
    <w:p>
      <w:pPr>
        <w:pStyle w:val="NormalWeb"/>
        <w:spacing w:lineRule="auto" w:line="300" w:before="0" w:after="0"/>
        <w:jc w:val="both"/>
        <w:rPr/>
      </w:pPr>
      <w:r>
        <w:rPr>
          <w:sz w:val="28"/>
          <w:szCs w:val="28"/>
        </w:rPr>
        <w:t xml:space="preserve">      </w:t>
      </w:r>
      <w:r>
        <w:rPr>
          <w:sz w:val="28"/>
          <w:szCs w:val="28"/>
        </w:rPr>
        <w:tab/>
        <w:t>4.2. Целевое назначение сдаваемого в аренду муниципального имущества - для размещения предприятий общепита.</w:t>
      </w:r>
    </w:p>
    <w:p>
      <w:pPr>
        <w:pStyle w:val="NormalWeb"/>
        <w:spacing w:lineRule="auto" w:line="300" w:before="0" w:after="0"/>
        <w:jc w:val="both"/>
        <w:rPr/>
      </w:pPr>
      <w:r>
        <w:rPr>
          <w:sz w:val="28"/>
          <w:szCs w:val="28"/>
        </w:rPr>
        <w:t xml:space="preserve">           </w:t>
      </w:r>
      <w:r>
        <w:rPr>
          <w:sz w:val="28"/>
          <w:szCs w:val="28"/>
        </w:rPr>
        <w:t>4.3. Срок договора аренды - 5 лет со дня заключения договора аренды муниципального имущества.</w:t>
      </w:r>
    </w:p>
    <w:p>
      <w:pPr>
        <w:pStyle w:val="NormalWeb"/>
        <w:spacing w:lineRule="auto" w:line="300" w:before="0" w:after="0"/>
        <w:jc w:val="both"/>
        <w:rPr/>
      </w:pPr>
      <w:r>
        <w:rPr>
          <w:sz w:val="28"/>
          <w:szCs w:val="28"/>
        </w:rPr>
        <w:t xml:space="preserve">           </w:t>
      </w:r>
      <w:r>
        <w:rPr>
          <w:sz w:val="28"/>
          <w:szCs w:val="28"/>
        </w:rPr>
        <w:t>4.4. Техническое состояние имущества на момент окончания срока договора аренды должно соответствовать нормальному износу, с учетом текущего (капитального) ремонта здания, произведенного в соответствии           с договором аренды.</w:t>
      </w:r>
    </w:p>
    <w:p>
      <w:pPr>
        <w:pStyle w:val="NormalWeb"/>
        <w:spacing w:lineRule="auto" w:line="300" w:before="0" w:after="0"/>
        <w:jc w:val="center"/>
        <w:rPr/>
      </w:pPr>
      <w:r>
        <w:rPr>
          <w:b/>
          <w:bCs/>
          <w:sz w:val="28"/>
          <w:szCs w:val="28"/>
        </w:rPr>
        <w:t>5.</w:t>
      </w:r>
      <w:r>
        <w:rPr>
          <w:b/>
          <w:sz w:val="28"/>
          <w:szCs w:val="28"/>
        </w:rPr>
        <w:t xml:space="preserve"> Цена лота № 1</w:t>
      </w:r>
    </w:p>
    <w:p>
      <w:pPr>
        <w:pStyle w:val="Standard"/>
        <w:spacing w:lineRule="auto" w:line="312"/>
        <w:rPr/>
      </w:pPr>
      <w:r>
        <w:rPr>
          <w:rFonts w:ascii="Times New Roman" w:hAnsi="Times New Roman"/>
          <w:bCs/>
          <w:sz w:val="28"/>
          <w:szCs w:val="28"/>
        </w:rPr>
        <w:t xml:space="preserve">5.1. Начальная (минимальная) цена (цена лота) за право на заключение договора аренды соответствует оценке рыночно обоснованной величины арендной платы в год: </w:t>
      </w:r>
      <w:r>
        <w:rPr>
          <w:rFonts w:ascii="Times New Roman" w:hAnsi="Times New Roman"/>
          <w:b/>
          <w:bCs/>
          <w:sz w:val="28"/>
          <w:szCs w:val="28"/>
        </w:rPr>
        <w:t>124000 (сто двадцать четыре тысячи) рублей                     00 копеек</w:t>
      </w:r>
      <w:r>
        <w:rPr>
          <w:rFonts w:ascii="Times New Roman" w:hAnsi="Times New Roman"/>
          <w:sz w:val="28"/>
          <w:szCs w:val="28"/>
        </w:rPr>
        <w:t xml:space="preserve"> (без учета НДС), на основании отчета от </w:t>
      </w:r>
      <w:r>
        <w:rPr>
          <w:rFonts w:ascii="Times New Roman" w:hAnsi="Times New Roman"/>
          <w:color w:val="000000"/>
          <w:sz w:val="28"/>
          <w:szCs w:val="28"/>
        </w:rPr>
        <w:t>№ 08/-01/25 «Об оценке рыночно обоснованной величины годовой арендной платы за пользование объектом</w:t>
      </w:r>
      <w:r>
        <w:rPr>
          <w:rFonts w:ascii="Times New Roman" w:hAnsi="Times New Roman"/>
          <w:sz w:val="28"/>
          <w:szCs w:val="28"/>
        </w:rPr>
        <w:t xml:space="preserve"> муниципального имущества в отношении имущества Партизанского муниципального округа: Нежилые помещения, кадастровый номер 25:13:020315:3885, назначение: нежилое, площадь 175,9 кв. метра, (часть подвальных помещений), адрес объекта: Приморский край, Партизанский район, с.Владимиро-Александровское, ул.Комсомольская. 45а, выполненного частнопрактикующим оценщиком</w:t>
      </w:r>
      <w:r>
        <w:rPr>
          <w:rFonts w:ascii="Times New Roman" w:hAnsi="Times New Roman"/>
          <w:color w:val="FF0000"/>
          <w:sz w:val="28"/>
          <w:szCs w:val="28"/>
        </w:rPr>
        <w:t xml:space="preserve"> </w:t>
      </w:r>
      <w:r>
        <w:rPr>
          <w:rFonts w:ascii="Times New Roman" w:hAnsi="Times New Roman"/>
          <w:color w:val="000000"/>
          <w:sz w:val="28"/>
          <w:szCs w:val="28"/>
        </w:rPr>
        <w:t>Буровым Сергеем Николаевичем.</w:t>
      </w:r>
    </w:p>
    <w:p>
      <w:pPr>
        <w:pStyle w:val="Standard"/>
        <w:spacing w:lineRule="auto" w:line="312"/>
        <w:rPr>
          <w:rFonts w:ascii="Times New Roman" w:hAnsi="Times New Roman"/>
          <w:color w:val="000000"/>
          <w:sz w:val="28"/>
          <w:szCs w:val="28"/>
        </w:rPr>
      </w:pPr>
      <w:r>
        <w:rPr>
          <w:rFonts w:ascii="Times New Roman" w:hAnsi="Times New Roman"/>
          <w:color w:val="000000"/>
          <w:sz w:val="28"/>
          <w:szCs w:val="28"/>
        </w:rPr>
        <w:t>Задаток для участия в аукционе вносится на расчетный счет Оператора электронной площадки «РТС-тендер» по следующим банковским реквизитам:</w:t>
      </w:r>
    </w:p>
    <w:p>
      <w:pPr>
        <w:pStyle w:val="Standard"/>
        <w:spacing w:lineRule="auto" w:line="312"/>
        <w:rPr>
          <w:rFonts w:ascii="Times New Roman" w:hAnsi="Times New Roman"/>
          <w:color w:val="000000"/>
          <w:sz w:val="28"/>
          <w:szCs w:val="28"/>
        </w:rPr>
      </w:pPr>
      <w:r>
        <w:rPr>
          <w:rFonts w:ascii="Times New Roman" w:hAnsi="Times New Roman"/>
          <w:color w:val="000000"/>
          <w:sz w:val="28"/>
          <w:szCs w:val="28"/>
        </w:rPr>
        <w:t>Реквизиты для перечисления задатка: Получатель: ООО «РТС-Тендер»</w:t>
      </w:r>
    </w:p>
    <w:p>
      <w:pPr>
        <w:pStyle w:val="Standard"/>
        <w:spacing w:lineRule="auto" w:line="312"/>
        <w:rPr>
          <w:rFonts w:ascii="Times New Roman" w:hAnsi="Times New Roman"/>
          <w:color w:val="000000"/>
          <w:sz w:val="28"/>
          <w:szCs w:val="28"/>
        </w:rPr>
      </w:pPr>
      <w:r>
        <w:rPr>
          <w:rFonts w:ascii="Times New Roman" w:hAnsi="Times New Roman"/>
          <w:color w:val="000000"/>
          <w:sz w:val="28"/>
          <w:szCs w:val="28"/>
        </w:rPr>
        <w:t>Наименование банка Филиал «Корпоративный» ПАО «Совкомбанк»</w:t>
      </w:r>
    </w:p>
    <w:p>
      <w:pPr>
        <w:pStyle w:val="Standard"/>
        <w:spacing w:lineRule="auto" w:line="312"/>
        <w:rPr>
          <w:rFonts w:ascii="Times New Roman" w:hAnsi="Times New Roman"/>
          <w:color w:val="000000"/>
          <w:sz w:val="28"/>
          <w:szCs w:val="28"/>
        </w:rPr>
      </w:pPr>
      <w:r>
        <w:rPr>
          <w:rFonts w:ascii="Times New Roman" w:hAnsi="Times New Roman"/>
          <w:color w:val="000000"/>
          <w:sz w:val="28"/>
          <w:szCs w:val="28"/>
        </w:rPr>
        <w:t>Расчетный счёт 40702810512030016362</w:t>
      </w:r>
    </w:p>
    <w:p>
      <w:pPr>
        <w:pStyle w:val="Standard"/>
        <w:spacing w:lineRule="auto" w:line="312"/>
        <w:rPr>
          <w:rFonts w:ascii="Times New Roman" w:hAnsi="Times New Roman"/>
          <w:color w:val="000000"/>
          <w:sz w:val="28"/>
          <w:szCs w:val="28"/>
        </w:rPr>
      </w:pPr>
      <w:r>
        <w:rPr>
          <w:rFonts w:ascii="Times New Roman" w:hAnsi="Times New Roman"/>
          <w:color w:val="000000"/>
          <w:sz w:val="28"/>
          <w:szCs w:val="28"/>
        </w:rPr>
      </w:r>
    </w:p>
    <w:p>
      <w:pPr>
        <w:pStyle w:val="Standard"/>
        <w:spacing w:lineRule="auto" w:line="312"/>
        <w:ind w:hanging="0"/>
        <w:jc w:val="center"/>
        <w:rPr>
          <w:rFonts w:ascii="Times New Roman" w:hAnsi="Times New Roman"/>
          <w:color w:val="000000"/>
          <w:sz w:val="24"/>
          <w:szCs w:val="24"/>
        </w:rPr>
      </w:pPr>
      <w:r>
        <w:rPr>
          <w:rFonts w:ascii="Times New Roman" w:hAnsi="Times New Roman"/>
          <w:color w:val="000000"/>
          <w:sz w:val="24"/>
          <w:szCs w:val="24"/>
        </w:rPr>
        <w:t>3</w:t>
      </w:r>
    </w:p>
    <w:p>
      <w:pPr>
        <w:pStyle w:val="Standard"/>
        <w:spacing w:lineRule="auto" w:line="312"/>
        <w:rPr>
          <w:color w:val="000000"/>
        </w:rPr>
      </w:pPr>
      <w:r>
        <w:rPr>
          <w:rFonts w:ascii="Times New Roman" w:hAnsi="Times New Roman"/>
          <w:color w:val="000000"/>
          <w:sz w:val="28"/>
          <w:szCs w:val="28"/>
        </w:rPr>
        <w:t>Корр. счёт 30101810445250000360</w:t>
      </w:r>
    </w:p>
    <w:p>
      <w:pPr>
        <w:pStyle w:val="Standard"/>
        <w:spacing w:lineRule="auto" w:line="312"/>
        <w:rPr>
          <w:color w:val="000000"/>
        </w:rPr>
      </w:pPr>
      <w:r>
        <w:rPr>
          <w:rFonts w:ascii="Times New Roman" w:hAnsi="Times New Roman"/>
          <w:color w:val="000000"/>
          <w:sz w:val="28"/>
          <w:szCs w:val="28"/>
        </w:rPr>
        <w:t>БИК 044525360</w:t>
      </w:r>
    </w:p>
    <w:p>
      <w:pPr>
        <w:pStyle w:val="Standard"/>
        <w:spacing w:lineRule="auto" w:line="312"/>
        <w:rPr>
          <w:rFonts w:ascii="Times New Roman" w:hAnsi="Times New Roman"/>
          <w:color w:val="000000"/>
          <w:sz w:val="28"/>
          <w:szCs w:val="28"/>
        </w:rPr>
      </w:pPr>
      <w:r>
        <w:rPr>
          <w:rFonts w:ascii="Times New Roman" w:hAnsi="Times New Roman"/>
          <w:color w:val="000000"/>
          <w:sz w:val="28"/>
          <w:szCs w:val="28"/>
        </w:rPr>
        <w:t>ИНН 7710357167</w:t>
      </w:r>
    </w:p>
    <w:p>
      <w:pPr>
        <w:pStyle w:val="Standard"/>
        <w:spacing w:lineRule="auto" w:line="312"/>
        <w:rPr>
          <w:rFonts w:ascii="Times New Roman" w:hAnsi="Times New Roman"/>
          <w:color w:val="000000"/>
          <w:sz w:val="28"/>
          <w:szCs w:val="28"/>
        </w:rPr>
      </w:pPr>
      <w:r>
        <w:rPr>
          <w:rFonts w:ascii="Times New Roman" w:hAnsi="Times New Roman"/>
          <w:color w:val="000000"/>
          <w:sz w:val="28"/>
          <w:szCs w:val="28"/>
        </w:rPr>
        <w:t>КПП 773001001</w:t>
      </w:r>
    </w:p>
    <w:p>
      <w:pPr>
        <w:pStyle w:val="Standard"/>
        <w:spacing w:lineRule="auto" w:line="312"/>
        <w:rPr>
          <w:rFonts w:ascii="Times New Roman" w:hAnsi="Times New Roman"/>
          <w:color w:val="000000"/>
          <w:sz w:val="28"/>
          <w:szCs w:val="28"/>
        </w:rPr>
      </w:pPr>
      <w:r>
        <w:rPr>
          <w:rFonts w:ascii="Times New Roman" w:hAnsi="Times New Roman"/>
          <w:color w:val="000000"/>
          <w:sz w:val="28"/>
          <w:szCs w:val="28"/>
        </w:rPr>
        <w:t>Назначение платежа: Внесение гарантийного обеспечения по Соглашению о внесении гарантийного обеспечения, № аналитического счета _________, без НДС.</w:t>
      </w:r>
    </w:p>
    <w:p>
      <w:pPr>
        <w:pStyle w:val="Standard"/>
        <w:spacing w:lineRule="auto" w:line="312"/>
        <w:rPr>
          <w:rFonts w:ascii="Times New Roman" w:hAnsi="Times New Roman"/>
          <w:color w:val="000000"/>
          <w:sz w:val="28"/>
          <w:szCs w:val="28"/>
        </w:rPr>
      </w:pPr>
      <w:r>
        <w:rPr>
          <w:rFonts w:ascii="Times New Roman" w:hAnsi="Times New Roman"/>
          <w:color w:val="000000"/>
          <w:sz w:val="28"/>
          <w:szCs w:val="28"/>
        </w:rPr>
        <w:t>Номер аналитического счета находится в личном кабинете участника торгов в разделе «Финансы».</w:t>
      </w:r>
    </w:p>
    <w:p>
      <w:pPr>
        <w:pStyle w:val="Standard"/>
        <w:spacing w:lineRule="auto" w:line="312"/>
        <w:rPr>
          <w:color w:val="000000"/>
        </w:rPr>
      </w:pPr>
      <w:r>
        <w:rPr>
          <w:rFonts w:ascii="Times New Roman" w:hAnsi="Times New Roman"/>
          <w:color w:val="000000"/>
          <w:sz w:val="28"/>
          <w:szCs w:val="28"/>
        </w:rPr>
        <w:t>Номер службы технической поддержки РТС-тендер: +7 965-225-70-58.</w:t>
      </w:r>
    </w:p>
    <w:p>
      <w:pPr>
        <w:pStyle w:val="Standard"/>
        <w:spacing w:lineRule="auto" w:line="312"/>
        <w:rPr>
          <w:rFonts w:ascii="Times New Roman" w:hAnsi="Times New Roman"/>
          <w:color w:val="000000"/>
          <w:sz w:val="28"/>
          <w:szCs w:val="28"/>
        </w:rPr>
      </w:pPr>
      <w:r>
        <w:rPr>
          <w:rFonts w:ascii="Times New Roman" w:hAnsi="Times New Roman"/>
          <w:color w:val="000000"/>
          <w:sz w:val="28"/>
          <w:szCs w:val="28"/>
        </w:rPr>
        <w:t>Электронная почта для вопросов покупателей о работе на площадке: iInfo@rts-tender.ru .</w:t>
      </w:r>
    </w:p>
    <w:p>
      <w:pPr>
        <w:pStyle w:val="Standard"/>
        <w:spacing w:lineRule="auto" w:line="312"/>
        <w:rPr>
          <w:color w:val="000000"/>
        </w:rPr>
      </w:pPr>
      <w:r>
        <w:rPr>
          <w:rFonts w:ascii="Times New Roman" w:hAnsi="Times New Roman"/>
          <w:color w:val="000000"/>
          <w:sz w:val="28"/>
          <w:szCs w:val="28"/>
        </w:rPr>
        <w:t>Претендент обеспечивает поступление задатка в срок с 07 час. 00 мин. по местному времени 20 июня 2025 года по 09 июля 2025 года до 17 час.                  00 мин. по местному времени.</w:t>
      </w:r>
    </w:p>
    <w:p>
      <w:pPr>
        <w:pStyle w:val="Standard"/>
        <w:spacing w:lineRule="auto" w:line="312"/>
        <w:rPr/>
      </w:pPr>
      <w:r>
        <w:rPr>
          <w:rFonts w:ascii="Times New Roman" w:hAnsi="Times New Roman"/>
          <w:color w:val="000000"/>
          <w:sz w:val="28"/>
          <w:szCs w:val="28"/>
        </w:rPr>
        <w:t>Плательщиком по оплате задатка может быть только Претендент                     на участие в аукционе. Не допускается перечисление задатка иными лицами.</w:t>
      </w:r>
    </w:p>
    <w:p>
      <w:pPr>
        <w:pStyle w:val="Standard"/>
        <w:spacing w:lineRule="auto" w:line="312"/>
        <w:rPr/>
      </w:pPr>
      <w:r>
        <w:rPr>
          <w:rFonts w:ascii="Times New Roman" w:hAnsi="Times New Roman"/>
          <w:color w:val="000000"/>
          <w:sz w:val="28"/>
          <w:szCs w:val="28"/>
        </w:rPr>
        <w:t>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 оператор электронной площадки, электронная площадка).</w:t>
      </w:r>
    </w:p>
    <w:p>
      <w:pPr>
        <w:pStyle w:val="Standard"/>
        <w:spacing w:lineRule="auto" w:line="312"/>
        <w:rPr/>
      </w:pPr>
      <w:r>
        <w:rPr>
          <w:rFonts w:ascii="Times New Roman" w:hAnsi="Times New Roman"/>
          <w:sz w:val="28"/>
          <w:szCs w:val="28"/>
        </w:rPr>
        <w:t>Оператор электронной площадки обязан обеспечить конфиденциальность информации о заявителях и участниках аукциона, направивших информацию и документы, и их содержания до направления таких информации и документов организатору аукциона, а также бесперебойное функционирование электронной площадки и доступ к ней организатора аукциона, заявителей и участников аукциона в течение всего срока проведения аукциона.</w:t>
      </w:r>
    </w:p>
    <w:p>
      <w:pPr>
        <w:pStyle w:val="Standard"/>
        <w:spacing w:lineRule="auto" w:line="312"/>
        <w:jc w:val="center"/>
        <w:rPr>
          <w:b/>
          <w:bCs/>
        </w:rPr>
      </w:pPr>
      <w:r>
        <w:rPr>
          <w:rFonts w:ascii="Times New Roman" w:hAnsi="Times New Roman"/>
          <w:b/>
          <w:bCs/>
          <w:color w:val="000000"/>
          <w:sz w:val="28"/>
          <w:szCs w:val="28"/>
        </w:rPr>
        <w:t>6 . Дата, время подачи заявок и проведения аукциона</w:t>
      </w:r>
    </w:p>
    <w:p>
      <w:pPr>
        <w:pStyle w:val="Standard"/>
        <w:spacing w:lineRule="auto" w:line="312"/>
        <w:ind w:hanging="0"/>
        <w:rPr/>
      </w:pPr>
      <w:r>
        <w:rPr>
          <w:rFonts w:ascii="Times New Roman" w:hAnsi="Times New Roman"/>
          <w:color w:val="000000"/>
          <w:sz w:val="28"/>
          <w:szCs w:val="28"/>
        </w:rPr>
        <w:tab/>
        <w:t>1) Дата и время начала подачи (приема) заявок: 20 июня 2025 года                              в 07 час. 00 мин. по местному времени (00 часов 00 минут по московскому времени). Подача заявок осуществляется круглосуточно.</w:t>
      </w:r>
    </w:p>
    <w:p>
      <w:pPr>
        <w:pStyle w:val="Standard"/>
        <w:spacing w:lineRule="auto" w:line="312"/>
        <w:ind w:hanging="0"/>
        <w:rPr>
          <w:rFonts w:ascii="Times New Roman" w:hAnsi="Times New Roman"/>
          <w:color w:val="000000"/>
          <w:sz w:val="28"/>
          <w:szCs w:val="28"/>
        </w:rPr>
      </w:pPr>
      <w:r>
        <w:rPr>
          <w:rFonts w:ascii="Times New Roman" w:hAnsi="Times New Roman"/>
          <w:color w:val="000000"/>
          <w:sz w:val="28"/>
          <w:szCs w:val="28"/>
        </w:rPr>
        <w:tab/>
        <w:t>2) Дата и время окончания подачи (приема) заявок: 09 июля 2025 года                        в 17 час. 00 мин. по местному времени (10 часов 00 минут по московскому времени).</w:t>
      </w:r>
    </w:p>
    <w:p>
      <w:pPr>
        <w:pStyle w:val="Standard"/>
        <w:spacing w:lineRule="auto" w:line="312"/>
        <w:ind w:hanging="0"/>
        <w:rPr>
          <w:rFonts w:ascii="Times New Roman" w:hAnsi="Times New Roman"/>
          <w:color w:val="000000"/>
          <w:sz w:val="28"/>
          <w:szCs w:val="28"/>
        </w:rPr>
      </w:pPr>
      <w:r>
        <w:rPr>
          <w:rFonts w:ascii="Times New Roman" w:hAnsi="Times New Roman"/>
          <w:color w:val="000000"/>
          <w:sz w:val="28"/>
          <w:szCs w:val="28"/>
        </w:rPr>
      </w:r>
    </w:p>
    <w:p>
      <w:pPr>
        <w:pStyle w:val="Standard"/>
        <w:spacing w:lineRule="auto" w:line="312"/>
        <w:ind w:hanging="0"/>
        <w:jc w:val="center"/>
        <w:rPr>
          <w:sz w:val="24"/>
          <w:szCs w:val="24"/>
        </w:rPr>
      </w:pPr>
      <w:r>
        <w:rPr>
          <w:rFonts w:ascii="Times New Roman" w:hAnsi="Times New Roman"/>
          <w:color w:val="000000"/>
          <w:sz w:val="24"/>
          <w:szCs w:val="24"/>
        </w:rPr>
        <w:t>4</w:t>
      </w:r>
    </w:p>
    <w:p>
      <w:pPr>
        <w:pStyle w:val="Standard"/>
        <w:spacing w:lineRule="auto" w:line="312"/>
        <w:ind w:hanging="0"/>
        <w:rPr>
          <w:rFonts w:ascii="Times New Roman" w:hAnsi="Times New Roman"/>
          <w:color w:val="000000"/>
          <w:sz w:val="28"/>
          <w:szCs w:val="28"/>
        </w:rPr>
      </w:pPr>
      <w:r>
        <w:rPr>
          <w:rFonts w:ascii="Times New Roman" w:hAnsi="Times New Roman"/>
          <w:color w:val="000000"/>
          <w:sz w:val="28"/>
          <w:szCs w:val="28"/>
        </w:rPr>
        <w:tab/>
        <w:t>3) Дата рассмотрения заявок на участие в аукционе - 10 июля                     2025 года.</w:t>
      </w:r>
    </w:p>
    <w:p>
      <w:pPr>
        <w:pStyle w:val="Standard"/>
        <w:spacing w:lineRule="auto" w:line="312"/>
        <w:ind w:hanging="0"/>
        <w:rPr/>
      </w:pPr>
      <w:r>
        <w:rPr>
          <w:rFonts w:ascii="Times New Roman" w:hAnsi="Times New Roman"/>
          <w:color w:val="000000"/>
          <w:sz w:val="28"/>
          <w:szCs w:val="28"/>
        </w:rPr>
        <w:t xml:space="preserve"> </w:t>
      </w:r>
      <w:r>
        <w:rPr>
          <w:rFonts w:ascii="Times New Roman" w:hAnsi="Times New Roman"/>
          <w:color w:val="000000"/>
          <w:sz w:val="28"/>
          <w:szCs w:val="28"/>
        </w:rPr>
        <w:tab/>
        <w:t>4) Дата и время проведения аукциона - 15 июля 2025 года в 10 часов               00 минут по местному времени (03 часа 00 минут по московскому времени).</w:t>
      </w:r>
    </w:p>
    <w:p>
      <w:pPr>
        <w:pStyle w:val="Standard"/>
        <w:spacing w:lineRule="auto" w:line="312"/>
        <w:ind w:hanging="0"/>
        <w:rPr/>
      </w:pPr>
      <w:r>
        <w:rPr>
          <w:rFonts w:ascii="Times New Roman" w:hAnsi="Times New Roman"/>
          <w:color w:val="000000"/>
          <w:sz w:val="28"/>
          <w:szCs w:val="28"/>
        </w:rPr>
        <w:tab/>
        <w:t>5) Подведение итогов аукциона: процедура аукциона считается завершенной со времени подписания организатором протокола об итогах аукциона.</w:t>
      </w:r>
    </w:p>
    <w:p>
      <w:pPr>
        <w:pStyle w:val="NormalWeb"/>
        <w:spacing w:lineRule="auto" w:line="300" w:before="0" w:after="0"/>
        <w:jc w:val="center"/>
        <w:rPr/>
      </w:pPr>
      <w:r>
        <w:rPr>
          <w:b/>
          <w:bCs/>
          <w:sz w:val="28"/>
          <w:szCs w:val="28"/>
        </w:rPr>
        <w:t>7. Условия аукциона</w:t>
      </w:r>
    </w:p>
    <w:p>
      <w:pPr>
        <w:pStyle w:val="NormalWeb"/>
        <w:spacing w:lineRule="auto" w:line="300" w:before="0" w:after="0"/>
        <w:jc w:val="both"/>
        <w:rPr/>
      </w:pPr>
      <w:r>
        <w:rPr>
          <w:sz w:val="28"/>
          <w:szCs w:val="28"/>
        </w:rPr>
        <w:tab/>
        <w:t>7.1. Победитель аукциона обязуется заключить договор аренды                  на условиях, указанных в поданной участником аукциона, с которым заключается договор, заявке на участие в аукционе и в документации                 об аукционе, которые не подлежат изменению при заключении и исполнении договора.</w:t>
      </w:r>
    </w:p>
    <w:p>
      <w:pPr>
        <w:pStyle w:val="NormalWeb"/>
        <w:spacing w:lineRule="auto" w:line="290" w:before="0" w:after="0"/>
        <w:jc w:val="both"/>
        <w:rPr/>
      </w:pPr>
      <w:r>
        <w:rPr>
          <w:sz w:val="28"/>
          <w:szCs w:val="28"/>
        </w:rPr>
        <w:tab/>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pPr>
        <w:pStyle w:val="NormalWeb"/>
        <w:spacing w:lineRule="auto" w:line="290" w:before="0" w:after="0"/>
        <w:jc w:val="both"/>
        <w:rPr/>
      </w:pPr>
      <w:r>
        <w:rPr>
          <w:sz w:val="28"/>
          <w:szCs w:val="28"/>
        </w:rPr>
        <w:tab/>
        <w:t>7.2. Победитель аукциона обязуется использовать арендованное имущество исключительно в хозяйственной деятельности, связанной                  с целевым назначением объекта недвижимости.</w:t>
      </w:r>
    </w:p>
    <w:p>
      <w:pPr>
        <w:pStyle w:val="NormalWeb"/>
        <w:spacing w:lineRule="auto" w:line="290" w:before="0" w:after="0"/>
        <w:ind w:firstLine="709"/>
        <w:jc w:val="both"/>
        <w:rPr/>
      </w:pPr>
      <w:r>
        <w:rPr>
          <w:sz w:val="28"/>
          <w:szCs w:val="28"/>
        </w:rPr>
        <w:t>7.3. Цена по договору аренды, определенная по итогам аукциона, пересмотру не подлежит.</w:t>
      </w:r>
    </w:p>
    <w:p>
      <w:pPr>
        <w:pStyle w:val="NormalWeb"/>
        <w:spacing w:lineRule="auto" w:line="290" w:before="0" w:after="0"/>
        <w:jc w:val="both"/>
        <w:rPr/>
      </w:pPr>
      <w:r>
        <w:rPr>
          <w:sz w:val="28"/>
          <w:szCs w:val="28"/>
        </w:rPr>
        <w:t xml:space="preserve">         </w:t>
      </w:r>
      <w:r>
        <w:rPr>
          <w:sz w:val="28"/>
          <w:szCs w:val="28"/>
        </w:rPr>
        <w:t>7.4. Победитель аукциона обязуется вносить арендную плату, которая определяется по итогам аукциона, ежемесячно до 10-го числа месяца, следующего за отчетным, путем перечисления денежных средств на счет                    по реквизитам, указанным в проекте договора аренды (приложение                           к настоящей документации).</w:t>
      </w:r>
    </w:p>
    <w:p>
      <w:pPr>
        <w:pStyle w:val="NormalWeb"/>
        <w:spacing w:lineRule="auto" w:line="290" w:before="0" w:after="0"/>
        <w:jc w:val="center"/>
        <w:rPr/>
      </w:pPr>
      <w:r>
        <w:rPr>
          <w:sz w:val="28"/>
          <w:szCs w:val="28"/>
        </w:rPr>
        <w:tab/>
        <w:tab/>
      </w:r>
      <w:r>
        <w:rPr>
          <w:b/>
          <w:bCs/>
          <w:sz w:val="28"/>
          <w:szCs w:val="28"/>
        </w:rPr>
        <w:t>8. Порядок ознакомления с документацией</w:t>
      </w:r>
    </w:p>
    <w:p>
      <w:pPr>
        <w:pStyle w:val="NormalWeb"/>
        <w:spacing w:lineRule="auto" w:line="290" w:before="0" w:after="0"/>
        <w:jc w:val="both"/>
        <w:rPr>
          <w:sz w:val="28"/>
          <w:szCs w:val="28"/>
        </w:rPr>
      </w:pPr>
      <w:r>
        <w:rPr>
          <w:sz w:val="28"/>
          <w:szCs w:val="28"/>
        </w:rPr>
        <w:tab/>
        <w:t xml:space="preserve">8.1. Извещение о проведении аукциона формируется организатором аукциона или специализированной организацией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на официальном сайте не менее чем за двадцать дней до дня окончания подачи заявок на участие в аукционе. В течение часа с момента размещения извещения о проведении аукциона на официальном сайте оператор электронной площадки размещает указанное извещение на электронной площадке.  </w:t>
      </w:r>
    </w:p>
    <w:p>
      <w:pPr>
        <w:pStyle w:val="NormalWeb"/>
        <w:spacing w:lineRule="auto" w:line="290" w:before="0" w:after="0"/>
        <w:jc w:val="both"/>
        <w:rPr>
          <w:sz w:val="28"/>
          <w:szCs w:val="28"/>
        </w:rPr>
      </w:pPr>
      <w:r>
        <w:rPr>
          <w:sz w:val="28"/>
          <w:szCs w:val="28"/>
        </w:rPr>
      </w:r>
    </w:p>
    <w:p>
      <w:pPr>
        <w:pStyle w:val="NormalWeb"/>
        <w:spacing w:lineRule="auto" w:line="290" w:before="0" w:after="0"/>
        <w:jc w:val="both"/>
        <w:rPr>
          <w:sz w:val="28"/>
          <w:szCs w:val="28"/>
        </w:rPr>
      </w:pPr>
      <w:r>
        <w:rPr>
          <w:sz w:val="28"/>
          <w:szCs w:val="28"/>
        </w:rPr>
      </w:r>
    </w:p>
    <w:p>
      <w:pPr>
        <w:pStyle w:val="NormalWeb"/>
        <w:spacing w:lineRule="auto" w:line="290" w:before="0" w:after="0"/>
        <w:jc w:val="both"/>
        <w:rPr>
          <w:sz w:val="28"/>
          <w:szCs w:val="28"/>
        </w:rPr>
      </w:pPr>
      <w:r>
        <w:rPr>
          <w:sz w:val="28"/>
          <w:szCs w:val="28"/>
        </w:rPr>
      </w:r>
    </w:p>
    <w:p>
      <w:pPr>
        <w:pStyle w:val="NormalWeb"/>
        <w:spacing w:lineRule="auto" w:line="290" w:before="0" w:after="0"/>
        <w:jc w:val="center"/>
        <w:rPr/>
      </w:pPr>
      <w:r>
        <w:rPr/>
        <w:t>5</w:t>
      </w:r>
    </w:p>
    <w:p>
      <w:pPr>
        <w:pStyle w:val="NormalWeb"/>
        <w:spacing w:lineRule="auto" w:line="290" w:before="0" w:after="0"/>
        <w:jc w:val="both"/>
        <w:rPr/>
      </w:pPr>
      <w:r>
        <w:rPr>
          <w:sz w:val="28"/>
          <w:szCs w:val="28"/>
        </w:rPr>
        <w:t xml:space="preserve">       </w:t>
      </w:r>
      <w:r>
        <w:rPr>
          <w:sz w:val="28"/>
          <w:szCs w:val="28"/>
        </w:rPr>
        <w:t xml:space="preserve">8.2. С извещением о проведении аукциона и документацией об аукционе можно ознакомиться в сети Интернет на официальном сайте Российской Федерации для размещения информации о проведении торгов по адресу: </w:t>
      </w:r>
      <w:hyperlink r:id="rId4">
        <w:r>
          <w:rPr>
            <w:rStyle w:val="Style6"/>
            <w:color w:val="0000FF"/>
            <w:sz w:val="28"/>
            <w:szCs w:val="28"/>
            <w:u w:val="none"/>
          </w:rPr>
          <w:t>www.torgi.gov.ru</w:t>
        </w:r>
      </w:hyperlink>
      <w:r>
        <w:rPr>
          <w:sz w:val="28"/>
          <w:szCs w:val="28"/>
        </w:rPr>
        <w:t xml:space="preserve"> до даты окончания приема заявок.</w:t>
      </w:r>
    </w:p>
    <w:p>
      <w:pPr>
        <w:pStyle w:val="NormalWeb"/>
        <w:spacing w:lineRule="auto" w:line="290" w:before="0" w:after="0"/>
        <w:jc w:val="both"/>
        <w:rPr/>
      </w:pPr>
      <w:r>
        <w:rPr>
          <w:sz w:val="28"/>
          <w:szCs w:val="28"/>
        </w:rPr>
        <w:tab/>
        <w:t>8.3. 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или специализированной организацией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размещаются организатором аукциона, специализированной организацией на официальном сайте не позднее чем за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pPr>
        <w:pStyle w:val="NormalWeb"/>
        <w:spacing w:lineRule="auto" w:line="290" w:before="0" w:after="0"/>
        <w:jc w:val="both"/>
        <w:rPr/>
      </w:pPr>
      <w:r>
        <w:rPr>
          <w:sz w:val="28"/>
          <w:szCs w:val="28"/>
        </w:rPr>
        <w:tab/>
        <w:t>Организатор аукциона не несет ответственность в случае, если Заявитель не ознакомился с изменениями, внесенными в извещение                       о проведении аукциона и (или) документацию об аукционе, размещенными надлежащим образом на официальных сайтах торгов.</w:t>
      </w:r>
    </w:p>
    <w:p>
      <w:pPr>
        <w:pStyle w:val="NormalWeb"/>
        <w:spacing w:lineRule="auto" w:line="290" w:before="0" w:after="0"/>
        <w:jc w:val="both"/>
        <w:rPr>
          <w:sz w:val="28"/>
          <w:szCs w:val="28"/>
        </w:rPr>
      </w:pPr>
      <w:r>
        <w:rPr>
          <w:sz w:val="28"/>
          <w:szCs w:val="28"/>
        </w:rPr>
        <w:tab/>
        <w:t xml:space="preserve">8.4. Организатор аукциона вправе отказаться от проведения аукциона. Извещение об отказе от проведения аукциона формируется организатором аукциона или специализированной организацией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w:t>
        <w:tab/>
        <w:t>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pPr>
        <w:pStyle w:val="NormalWeb"/>
        <w:spacing w:lineRule="auto" w:line="290" w:before="0" w:after="0"/>
        <w:jc w:val="both"/>
        <w:rPr>
          <w:sz w:val="28"/>
          <w:szCs w:val="28"/>
        </w:rPr>
      </w:pPr>
      <w:r>
        <w:rPr>
          <w:sz w:val="28"/>
          <w:szCs w:val="28"/>
        </w:rPr>
      </w:r>
    </w:p>
    <w:p>
      <w:pPr>
        <w:pStyle w:val="NormalWeb"/>
        <w:spacing w:lineRule="auto" w:line="290" w:before="0" w:after="0"/>
        <w:jc w:val="both"/>
        <w:rPr>
          <w:sz w:val="28"/>
          <w:szCs w:val="28"/>
        </w:rPr>
      </w:pPr>
      <w:r>
        <w:rPr>
          <w:sz w:val="28"/>
          <w:szCs w:val="28"/>
        </w:rPr>
      </w:r>
    </w:p>
    <w:p>
      <w:pPr>
        <w:pStyle w:val="NormalWeb"/>
        <w:spacing w:lineRule="auto" w:line="290" w:before="0" w:after="0"/>
        <w:jc w:val="center"/>
        <w:rPr/>
      </w:pPr>
      <w:r>
        <w:rPr/>
        <w:t>6</w:t>
      </w:r>
    </w:p>
    <w:p>
      <w:pPr>
        <w:pStyle w:val="NormalWeb"/>
        <w:spacing w:lineRule="auto" w:line="312" w:before="0" w:after="0"/>
        <w:jc w:val="both"/>
        <w:rPr/>
      </w:pPr>
      <w:r>
        <w:rPr>
          <w:sz w:val="28"/>
          <w:szCs w:val="28"/>
        </w:rPr>
        <w:tab/>
        <w:t xml:space="preserve">8.4.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w:t>
      </w:r>
      <w:r>
        <w:rPr>
          <w:color w:val="000000"/>
          <w:sz w:val="28"/>
          <w:szCs w:val="28"/>
        </w:rPr>
        <w:t>10.1 настоящей документации,</w:t>
      </w:r>
      <w:r>
        <w:rPr>
          <w:sz w:val="28"/>
          <w:szCs w:val="28"/>
        </w:rPr>
        <w:t xml:space="preserve">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www.torgi.gov.ru, подписывает усиленной квалифицированной подписью лица, уполномоченного действовать от имени организатора аукциона и размещает на официальном сайте </w:t>
      </w:r>
      <w:hyperlink r:id="rId5">
        <w:r>
          <w:rPr>
            <w:rStyle w:val="Style6"/>
            <w:sz w:val="28"/>
            <w:szCs w:val="28"/>
          </w:rPr>
          <w:t>www.torgi.gov.ru</w:t>
        </w:r>
      </w:hyperlink>
      <w:r>
        <w:rPr>
          <w:sz w:val="28"/>
          <w:szCs w:val="28"/>
        </w:rPr>
        <w:t xml:space="preserve"> разъяснение с указанием предмета запроса, но без указания заинтересованного лица, от которого поступил запрос.</w:t>
      </w:r>
    </w:p>
    <w:p>
      <w:pPr>
        <w:pStyle w:val="NormalWeb"/>
        <w:spacing w:lineRule="auto" w:line="312" w:before="0" w:after="0"/>
        <w:jc w:val="both"/>
        <w:rPr/>
      </w:pPr>
      <w:r>
        <w:rPr>
          <w:sz w:val="28"/>
          <w:szCs w:val="28"/>
        </w:rPr>
        <w:tab/>
        <w:t>Не позднее одного часа с момента размещения разъяснения положений</w:t>
      </w:r>
    </w:p>
    <w:p>
      <w:pPr>
        <w:pStyle w:val="NormalWeb"/>
        <w:spacing w:lineRule="auto" w:line="312" w:before="0" w:after="0"/>
        <w:jc w:val="both"/>
        <w:rPr/>
      </w:pPr>
      <w:r>
        <w:rPr>
          <w:sz w:val="28"/>
          <w:szCs w:val="28"/>
        </w:rPr>
        <w:t>аукционной документации на официальном сайте www.torgi.gov.ru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pPr>
        <w:pStyle w:val="NormalWeb"/>
        <w:spacing w:lineRule="auto" w:line="312" w:before="0" w:after="0"/>
        <w:jc w:val="both"/>
        <w:rPr/>
      </w:pPr>
      <w:r>
        <w:rPr>
          <w:sz w:val="28"/>
          <w:szCs w:val="28"/>
        </w:rPr>
        <w:tab/>
        <w:t>8.5. По вопросам получения информации о проведении аукциона                  в электронной форме и разъяснении положений документации об аукционе обращаться к организатору аукциона по адресу: Российская Федерация, Приморский край, Партизанский муниципальный округ, с.Владимиро-Александровское, ул.Комсомольская, 45а, кабинет 10 (ежедневно с 09:00 часов до 17:15 часов (перерыв с 13:00 до 14:00), кроме выходных                                  и праздничных дней), телефон 8 (42365) 22-4-53.</w:t>
      </w:r>
    </w:p>
    <w:p>
      <w:pPr>
        <w:pStyle w:val="NormalWeb"/>
        <w:spacing w:lineRule="auto" w:line="312" w:before="0" w:after="0"/>
        <w:jc w:val="both"/>
        <w:rPr>
          <w:color w:val="000000"/>
          <w:sz w:val="28"/>
          <w:szCs w:val="28"/>
        </w:rPr>
      </w:pPr>
      <w:r>
        <w:rPr>
          <w:sz w:val="28"/>
          <w:szCs w:val="28"/>
        </w:rPr>
        <w:tab/>
        <w:t xml:space="preserve">8.6. С условиями договора аренды муниципального имущества, находящегося в собственности Партизанского муниципального округа, заключаемого по итогам проведенного аукциона, можно ознакомиться                     на официальных сайтах торгов с даты размещения извещения о проведении аукциона до даты окончания приема заявок </w:t>
      </w:r>
      <w:r>
        <w:rPr>
          <w:color w:val="000000"/>
          <w:sz w:val="28"/>
          <w:szCs w:val="28"/>
        </w:rPr>
        <w:t>(приложение № 2                                          к Документации об аукционе).</w:t>
        <w:tab/>
      </w:r>
    </w:p>
    <w:p>
      <w:pPr>
        <w:pStyle w:val="NormalWeb"/>
        <w:spacing w:lineRule="auto" w:line="312" w:before="0" w:after="0"/>
        <w:jc w:val="both"/>
        <w:rPr>
          <w:color w:val="000000"/>
          <w:sz w:val="28"/>
          <w:szCs w:val="28"/>
        </w:rPr>
      </w:pPr>
      <w:r>
        <w:rPr>
          <w:color w:val="000000"/>
          <w:sz w:val="28"/>
          <w:szCs w:val="28"/>
        </w:rPr>
      </w:r>
    </w:p>
    <w:p>
      <w:pPr>
        <w:pStyle w:val="NormalWeb"/>
        <w:spacing w:lineRule="auto" w:line="312" w:before="0" w:after="0"/>
        <w:jc w:val="both"/>
        <w:rPr>
          <w:color w:val="000000"/>
          <w:sz w:val="28"/>
          <w:szCs w:val="28"/>
        </w:rPr>
      </w:pPr>
      <w:r>
        <w:rPr>
          <w:color w:val="000000"/>
          <w:sz w:val="28"/>
          <w:szCs w:val="28"/>
        </w:rPr>
      </w:r>
    </w:p>
    <w:p>
      <w:pPr>
        <w:pStyle w:val="NormalWeb"/>
        <w:spacing w:lineRule="auto" w:line="312" w:before="0" w:after="0"/>
        <w:jc w:val="center"/>
        <w:rPr/>
      </w:pPr>
      <w:r>
        <w:rPr>
          <w:color w:val="000000"/>
        </w:rPr>
        <w:t>7</w:t>
      </w:r>
    </w:p>
    <w:p>
      <w:pPr>
        <w:pStyle w:val="NormalWeb"/>
        <w:spacing w:lineRule="auto" w:line="290" w:before="0" w:after="0"/>
        <w:jc w:val="center"/>
        <w:rPr/>
      </w:pPr>
      <w:r>
        <w:rPr>
          <w:sz w:val="28"/>
          <w:szCs w:val="28"/>
        </w:rPr>
        <w:t xml:space="preserve">   </w:t>
      </w:r>
      <w:r>
        <w:rPr>
          <w:b/>
          <w:bCs/>
          <w:sz w:val="28"/>
          <w:szCs w:val="28"/>
        </w:rPr>
        <w:t xml:space="preserve">  </w:t>
      </w:r>
      <w:r>
        <w:rPr>
          <w:b/>
          <w:bCs/>
          <w:sz w:val="28"/>
          <w:szCs w:val="28"/>
        </w:rPr>
        <w:t>9. Требования к участникам аукциона</w:t>
      </w:r>
    </w:p>
    <w:p>
      <w:pPr>
        <w:pStyle w:val="NormalWeb"/>
        <w:spacing w:lineRule="auto" w:line="290" w:before="0" w:after="0"/>
        <w:jc w:val="both"/>
        <w:rPr/>
      </w:pPr>
      <w:r>
        <w:rPr>
          <w:sz w:val="28"/>
          <w:szCs w:val="28"/>
        </w:rPr>
        <w:t xml:space="preserve">   </w:t>
      </w:r>
      <w:r>
        <w:rPr>
          <w:sz w:val="28"/>
          <w:szCs w:val="28"/>
        </w:rPr>
        <w:tab/>
        <w:t>9.1.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pPr>
        <w:pStyle w:val="NormalWeb"/>
        <w:spacing w:lineRule="auto" w:line="290" w:before="0" w:after="0"/>
        <w:jc w:val="both"/>
        <w:rPr/>
      </w:pPr>
      <w:r>
        <w:rPr>
          <w:sz w:val="28"/>
          <w:szCs w:val="28"/>
        </w:rPr>
        <w:tab/>
        <w:t>9.2. Участники аукциона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Правительства РФ от 03 декабря 2004 года №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(далее - Постановление № 739) участники аукциона должны соответствовать требованиям, установленным статьей 5 Федерального закона от 21 декабря 2001 года № 178-ФЗ «О приватизации государственного                         и муниципального имущества» (далее - Закон №178-ФЗ).</w:t>
      </w:r>
    </w:p>
    <w:p>
      <w:pPr>
        <w:pStyle w:val="NormalWeb"/>
        <w:spacing w:lineRule="auto" w:line="290" w:before="0" w:after="0"/>
        <w:jc w:val="both"/>
        <w:rPr/>
      </w:pPr>
      <w:r>
        <w:rPr>
          <w:sz w:val="28"/>
          <w:szCs w:val="28"/>
        </w:rPr>
        <w:tab/>
        <w:t>9.3. Кроме указанных в пункте 11.2 настоящей документации требований организатор аукциона не вправе устанавливать иные требования к участникам аукциона.</w:t>
      </w:r>
    </w:p>
    <w:p>
      <w:pPr>
        <w:pStyle w:val="NormalWeb"/>
        <w:spacing w:lineRule="auto" w:line="290" w:before="0" w:after="0"/>
        <w:jc w:val="both"/>
        <w:rPr/>
      </w:pPr>
      <w:r>
        <w:rPr>
          <w:sz w:val="28"/>
          <w:szCs w:val="28"/>
        </w:rPr>
        <w:tab/>
        <w:t>9.4. Организатор аукциона, аукционная комиссия вправе запрашивать информацию и документы в целях проверки соответствия участника конкурса или аукциона требованиям, указанным в пункте 9.2 настоящей документации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или аукционная комиссия не вправе возлагать на участников аукциона обязанность подтверждать соответствие данным требованиям.</w:t>
      </w:r>
    </w:p>
    <w:p>
      <w:pPr>
        <w:pStyle w:val="NormalWeb"/>
        <w:spacing w:lineRule="auto" w:line="290" w:before="0" w:after="0"/>
        <w:jc w:val="both"/>
        <w:rPr/>
      </w:pPr>
      <w:r>
        <w:rPr>
          <w:sz w:val="28"/>
          <w:szCs w:val="28"/>
        </w:rPr>
        <w:tab/>
        <w:t>9.5. Не допускается взимание с участников аукциона платы за участие     в аукционе.</w:t>
      </w:r>
    </w:p>
    <w:p>
      <w:pPr>
        <w:pStyle w:val="NormalWeb"/>
        <w:spacing w:lineRule="auto" w:line="290" w:before="0" w:after="0"/>
        <w:jc w:val="both"/>
        <w:rPr/>
      </w:pPr>
      <w:r>
        <w:rPr>
          <w:sz w:val="28"/>
          <w:szCs w:val="28"/>
        </w:rPr>
        <w:tab/>
        <w:t xml:space="preserve">9.6. Организатором аукциона устанавливается требование о внесении задатка, в размере </w:t>
      </w:r>
      <w:r>
        <w:rPr>
          <w:sz w:val="28"/>
          <w:szCs w:val="28"/>
        </w:rPr>
        <w:t>10000 рублей</w:t>
      </w:r>
      <w:r>
        <w:rPr>
          <w:sz w:val="28"/>
          <w:szCs w:val="28"/>
        </w:rPr>
        <w:t>.</w:t>
      </w:r>
    </w:p>
    <w:p>
      <w:pPr>
        <w:pStyle w:val="NormalWeb"/>
        <w:spacing w:lineRule="auto" w:line="290" w:before="0" w:after="0"/>
        <w:jc w:val="center"/>
        <w:rPr>
          <w:b/>
          <w:bCs/>
        </w:rPr>
      </w:pPr>
      <w:r>
        <w:rPr>
          <w:b/>
          <w:bCs/>
          <w:sz w:val="28"/>
          <w:szCs w:val="28"/>
        </w:rPr>
        <w:t>10. Условия допуска к участию в аукционе</w:t>
      </w:r>
    </w:p>
    <w:p>
      <w:pPr>
        <w:pStyle w:val="NormalWeb"/>
        <w:spacing w:lineRule="auto" w:line="290" w:before="0" w:after="0"/>
        <w:jc w:val="both"/>
        <w:rPr>
          <w:sz w:val="28"/>
          <w:szCs w:val="28"/>
        </w:rPr>
      </w:pPr>
      <w:r>
        <w:rPr/>
        <w:tab/>
      </w:r>
      <w:r>
        <w:rPr>
          <w:sz w:val="28"/>
          <w:szCs w:val="28"/>
        </w:rPr>
        <w:t>10.1. Заявителем может быть любое юридическое лицо независимо                от организационно-правовой формы, места нахождения и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аукционе (далее - заявитель).</w:t>
      </w:r>
    </w:p>
    <w:p>
      <w:pPr>
        <w:pStyle w:val="NormalWeb"/>
        <w:spacing w:lineRule="auto" w:line="290" w:before="0" w:after="0"/>
        <w:jc w:val="both"/>
        <w:rPr>
          <w:sz w:val="28"/>
          <w:szCs w:val="28"/>
        </w:rPr>
      </w:pPr>
      <w:r>
        <w:rPr>
          <w:sz w:val="28"/>
          <w:szCs w:val="28"/>
        </w:rPr>
      </w:r>
    </w:p>
    <w:p>
      <w:pPr>
        <w:pStyle w:val="NormalWeb"/>
        <w:spacing w:lineRule="auto" w:line="290" w:before="0" w:after="0"/>
        <w:jc w:val="both"/>
        <w:rPr>
          <w:sz w:val="28"/>
          <w:szCs w:val="28"/>
        </w:rPr>
      </w:pPr>
      <w:r>
        <w:rPr>
          <w:sz w:val="28"/>
          <w:szCs w:val="28"/>
        </w:rPr>
      </w:r>
    </w:p>
    <w:p>
      <w:pPr>
        <w:pStyle w:val="NormalWeb"/>
        <w:spacing w:lineRule="auto" w:line="290" w:before="0" w:after="0"/>
        <w:jc w:val="center"/>
        <w:rPr/>
      </w:pPr>
      <w:r>
        <w:rPr/>
        <w:t>8</w:t>
      </w:r>
    </w:p>
    <w:p>
      <w:pPr>
        <w:pStyle w:val="NormalWeb"/>
        <w:spacing w:lineRule="auto" w:line="290" w:before="0" w:after="0"/>
        <w:jc w:val="both"/>
        <w:rPr/>
      </w:pPr>
      <w:r>
        <w:rPr/>
      </w:r>
    </w:p>
    <w:p>
      <w:pPr>
        <w:pStyle w:val="NormalWeb"/>
        <w:spacing w:lineRule="auto" w:line="290" w:before="0" w:after="0"/>
        <w:jc w:val="both"/>
        <w:rPr>
          <w:sz w:val="28"/>
          <w:szCs w:val="28"/>
        </w:rPr>
      </w:pPr>
      <w:r>
        <w:rPr>
          <w:sz w:val="28"/>
          <w:szCs w:val="28"/>
        </w:rPr>
        <w:tab/>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в соответствии с главой II Регламента государственной информационной системы «Официальный сайт Российской Федерации в информационно-телекоммуникационной сети «Интернет» </w:t>
      </w:r>
      <w:hyperlink r:id="rId6">
        <w:r>
          <w:rPr>
            <w:rStyle w:val="Style6"/>
            <w:sz w:val="28"/>
            <w:szCs w:val="28"/>
          </w:rPr>
          <w:t>www.torgi.gov.ru</w:t>
        </w:r>
      </w:hyperlink>
      <w:r>
        <w:rPr>
          <w:sz w:val="28"/>
          <w:szCs w:val="28"/>
        </w:rPr>
        <w:t>, утвержденного приказом Федерального казначейства                от 02.12.2021 № 38н.</w:t>
      </w:r>
    </w:p>
    <w:p>
      <w:pPr>
        <w:pStyle w:val="NormalWeb"/>
        <w:spacing w:lineRule="auto" w:line="290" w:before="0" w:after="0"/>
        <w:jc w:val="both"/>
        <w:rPr>
          <w:sz w:val="28"/>
          <w:szCs w:val="28"/>
        </w:rPr>
      </w:pPr>
      <w:r>
        <w:rPr>
          <w:sz w:val="28"/>
          <w:szCs w:val="28"/>
        </w:rPr>
        <w:tab/>
        <w:t>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pPr>
        <w:pStyle w:val="NormalWeb"/>
        <w:spacing w:lineRule="auto" w:line="290" w:before="0" w:after="0"/>
        <w:jc w:val="both"/>
        <w:rPr>
          <w:sz w:val="28"/>
          <w:szCs w:val="28"/>
        </w:rPr>
      </w:pPr>
      <w:r>
        <w:rPr>
          <w:sz w:val="28"/>
          <w:szCs w:val="28"/>
        </w:rPr>
        <w:tab/>
        <w:t>10.2. Аукционная комиссия принимает решение об отклонении заявки на участие в аукционе в случаях:</w:t>
      </w:r>
    </w:p>
    <w:p>
      <w:pPr>
        <w:pStyle w:val="NormalWeb"/>
        <w:spacing w:lineRule="auto" w:line="290" w:before="0" w:after="0"/>
        <w:jc w:val="both"/>
        <w:rPr>
          <w:sz w:val="28"/>
          <w:szCs w:val="28"/>
        </w:rPr>
      </w:pPr>
      <w:r>
        <w:rPr>
          <w:sz w:val="28"/>
          <w:szCs w:val="28"/>
        </w:rPr>
        <w:tab/>
        <w:t>1) непредставления документов и (или) сведений, определенных пунктом 11.2, либо наличия в таких документах и (или) сведениях недостоверной информации;</w:t>
      </w:r>
    </w:p>
    <w:p>
      <w:pPr>
        <w:pStyle w:val="NormalWeb"/>
        <w:spacing w:lineRule="auto" w:line="290" w:before="0" w:after="0"/>
        <w:jc w:val="both"/>
        <w:rPr>
          <w:sz w:val="28"/>
          <w:szCs w:val="28"/>
        </w:rPr>
      </w:pPr>
      <w:r>
        <w:rPr>
          <w:sz w:val="28"/>
          <w:szCs w:val="28"/>
        </w:rPr>
        <w:tab/>
        <w:t>2) несоответствия требованиям, указанным в пункте 9.2;</w:t>
      </w:r>
    </w:p>
    <w:p>
      <w:pPr>
        <w:pStyle w:val="NormalWeb"/>
        <w:spacing w:lineRule="auto" w:line="290" w:before="0" w:after="0"/>
        <w:jc w:val="both"/>
        <w:rPr>
          <w:sz w:val="28"/>
          <w:szCs w:val="28"/>
        </w:rPr>
      </w:pPr>
      <w:r>
        <w:rPr>
          <w:sz w:val="28"/>
          <w:szCs w:val="28"/>
        </w:rPr>
        <w:tab/>
        <w:t>3) невнесения задатка;</w:t>
      </w:r>
    </w:p>
    <w:p>
      <w:pPr>
        <w:pStyle w:val="NormalWeb"/>
        <w:spacing w:lineRule="auto" w:line="290" w:before="0" w:after="0"/>
        <w:jc w:val="both"/>
        <w:rPr>
          <w:sz w:val="28"/>
          <w:szCs w:val="28"/>
        </w:rPr>
      </w:pPr>
      <w:r>
        <w:rPr>
          <w:sz w:val="28"/>
          <w:szCs w:val="28"/>
        </w:rPr>
        <w:tab/>
        <w:t>4) несоответствия заявки на участие в аукционе требованиям аукционной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pPr>
        <w:pStyle w:val="NormalWeb"/>
        <w:spacing w:lineRule="auto" w:line="290" w:before="0" w:after="0"/>
        <w:jc w:val="both"/>
        <w:rPr>
          <w:sz w:val="28"/>
          <w:szCs w:val="28"/>
        </w:rPr>
      </w:pPr>
      <w:r>
        <w:rPr>
          <w:sz w:val="28"/>
          <w:szCs w:val="28"/>
        </w:rPr>
        <w:tab/>
        <w:t>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частями 3 и 5 статьи 14 Закона №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Законом№ 209-ФЗ;</w:t>
      </w:r>
    </w:p>
    <w:p>
      <w:pPr>
        <w:pStyle w:val="NormalWeb"/>
        <w:spacing w:lineRule="auto" w:line="290" w:before="0" w:after="0"/>
        <w:jc w:val="both"/>
        <w:rPr>
          <w:sz w:val="28"/>
          <w:szCs w:val="28"/>
        </w:rPr>
      </w:pPr>
      <w:r>
        <w:rPr>
          <w:sz w:val="28"/>
          <w:szCs w:val="28"/>
        </w:rPr>
        <w:ta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pPr>
        <w:pStyle w:val="NormalWeb"/>
        <w:spacing w:lineRule="auto" w:line="276" w:before="0" w:after="0"/>
        <w:jc w:val="center"/>
        <w:rPr/>
      </w:pPr>
      <w:bookmarkStart w:id="1" w:name="_GoBack"/>
      <w:bookmarkEnd w:id="1"/>
      <w:r>
        <w:rPr/>
        <w:t>9</w:t>
      </w:r>
    </w:p>
    <w:p>
      <w:pPr>
        <w:pStyle w:val="NormalWeb"/>
        <w:spacing w:lineRule="auto" w:line="276" w:before="0" w:after="0"/>
        <w:jc w:val="both"/>
        <w:rPr>
          <w:sz w:val="28"/>
          <w:szCs w:val="28"/>
        </w:rPr>
      </w:pPr>
      <w:r>
        <w:rPr>
          <w:sz w:val="28"/>
          <w:szCs w:val="28"/>
        </w:rPr>
        <w:tab/>
        <w:t>7)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 на участие в аукционе.</w:t>
      </w:r>
    </w:p>
    <w:p>
      <w:pPr>
        <w:pStyle w:val="NormalWeb"/>
        <w:spacing w:lineRule="auto" w:line="276" w:before="0" w:after="0"/>
        <w:jc w:val="both"/>
        <w:rPr>
          <w:sz w:val="28"/>
          <w:szCs w:val="28"/>
        </w:rPr>
      </w:pPr>
      <w:r>
        <w:rPr>
          <w:sz w:val="28"/>
          <w:szCs w:val="28"/>
        </w:rPr>
        <w:tab/>
        <w:t>10.3. Отказ в допуске к участию в аукционе по иным основаниям,                     не предусмотренные пунктом 10.2., не допускается.</w:t>
      </w:r>
    </w:p>
    <w:p>
      <w:pPr>
        <w:pStyle w:val="NormalWeb"/>
        <w:spacing w:lineRule="auto" w:line="276" w:before="0" w:after="0"/>
        <w:jc w:val="both"/>
        <w:rPr>
          <w:sz w:val="28"/>
          <w:szCs w:val="28"/>
        </w:rPr>
      </w:pPr>
      <w:r>
        <w:rPr>
          <w:sz w:val="28"/>
          <w:szCs w:val="28"/>
        </w:rPr>
        <w:tab/>
        <w:t>10.4.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11.2., аукционная комиссия обязана отстранить такого заявителя или участника аукциона от участия в аукционе на любом этапе его проведения.</w:t>
      </w:r>
    </w:p>
    <w:p>
      <w:pPr>
        <w:pStyle w:val="NormalWeb"/>
        <w:spacing w:lineRule="auto" w:line="276" w:before="0" w:after="0"/>
        <w:jc w:val="both"/>
        <w:rPr>
          <w:sz w:val="28"/>
          <w:szCs w:val="28"/>
        </w:rPr>
      </w:pPr>
      <w:r>
        <w:rPr>
          <w:sz w:val="28"/>
          <w:szCs w:val="28"/>
        </w:rPr>
        <w:tab/>
        <w:t>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w:t>
      </w:r>
    </w:p>
    <w:p>
      <w:pPr>
        <w:pStyle w:val="NormalWeb"/>
        <w:spacing w:lineRule="auto" w:line="276" w:before="0" w:after="0"/>
        <w:jc w:val="center"/>
        <w:rPr>
          <w:b/>
          <w:bCs/>
          <w:sz w:val="28"/>
          <w:szCs w:val="28"/>
        </w:rPr>
      </w:pPr>
      <w:r>
        <w:rPr>
          <w:b/>
          <w:bCs/>
          <w:sz w:val="28"/>
          <w:szCs w:val="28"/>
        </w:rPr>
        <w:t>11. Порядок подачи заявок на участие в аукционе</w:t>
      </w:r>
    </w:p>
    <w:p>
      <w:pPr>
        <w:pStyle w:val="NormalWeb"/>
        <w:spacing w:lineRule="auto" w:line="276" w:before="0" w:after="0"/>
        <w:jc w:val="both"/>
        <w:rPr>
          <w:sz w:val="28"/>
          <w:szCs w:val="28"/>
        </w:rPr>
      </w:pPr>
      <w:r>
        <w:rPr>
          <w:sz w:val="28"/>
          <w:szCs w:val="28"/>
        </w:rPr>
        <w:tab/>
        <w:t>11.1. Заявка на участие в аукционе подается в срок и по форме, которые</w:t>
      </w:r>
    </w:p>
    <w:p>
      <w:pPr>
        <w:pStyle w:val="NormalWeb"/>
        <w:spacing w:lineRule="auto" w:line="276" w:before="0" w:after="0"/>
        <w:jc w:val="both"/>
        <w:rPr>
          <w:sz w:val="28"/>
          <w:szCs w:val="28"/>
        </w:rPr>
      </w:pPr>
      <w:r>
        <w:rPr>
          <w:sz w:val="28"/>
          <w:szCs w:val="28"/>
        </w:rPr>
        <w:t>установлены документацией об аукционе (приложение № 1 к документации об аукционе).</w:t>
      </w:r>
    </w:p>
    <w:p>
      <w:pPr>
        <w:pStyle w:val="NormalWeb"/>
        <w:spacing w:lineRule="auto" w:line="276" w:before="0" w:after="0"/>
        <w:jc w:val="both"/>
        <w:rPr>
          <w:sz w:val="28"/>
          <w:szCs w:val="28"/>
        </w:rPr>
      </w:pPr>
      <w:r>
        <w:rPr>
          <w:sz w:val="28"/>
          <w:szCs w:val="28"/>
        </w:rPr>
        <w:tab/>
        <w:t>11.2.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pPr>
        <w:pStyle w:val="NormalWeb"/>
        <w:spacing w:lineRule="auto" w:line="276" w:before="0" w:after="0"/>
        <w:jc w:val="both"/>
        <w:rPr>
          <w:sz w:val="28"/>
          <w:szCs w:val="28"/>
        </w:rPr>
      </w:pPr>
      <w:r>
        <w:rPr>
          <w:sz w:val="28"/>
          <w:szCs w:val="28"/>
        </w:rPr>
        <w:tab/>
        <w:t>Заявка на участие в аукционе должна содержать следующие документы и сведения:</w:t>
      </w:r>
    </w:p>
    <w:p>
      <w:pPr>
        <w:pStyle w:val="NormalWeb"/>
        <w:spacing w:lineRule="auto" w:line="276" w:before="0" w:after="0"/>
        <w:jc w:val="both"/>
        <w:rPr>
          <w:sz w:val="28"/>
          <w:szCs w:val="28"/>
        </w:rPr>
      </w:pPr>
      <w:r>
        <w:rPr>
          <w:sz w:val="28"/>
          <w:szCs w:val="28"/>
        </w:rPr>
        <w:tab/>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pPr>
        <w:pStyle w:val="NormalWeb"/>
        <w:spacing w:lineRule="auto" w:line="276" w:before="0" w:after="0"/>
        <w:jc w:val="both"/>
        <w:rPr>
          <w:sz w:val="28"/>
          <w:szCs w:val="28"/>
        </w:rPr>
      </w:pPr>
      <w:r>
        <w:rPr>
          <w:sz w:val="28"/>
          <w:szCs w:val="28"/>
        </w:rPr>
      </w:r>
    </w:p>
    <w:p>
      <w:pPr>
        <w:pStyle w:val="NormalWeb"/>
        <w:spacing w:lineRule="auto" w:line="276" w:before="0" w:after="0"/>
        <w:jc w:val="center"/>
        <w:rPr/>
      </w:pPr>
      <w:r>
        <w:rPr/>
        <w:t>10</w:t>
      </w:r>
    </w:p>
    <w:p>
      <w:pPr>
        <w:pStyle w:val="NormalWeb"/>
        <w:spacing w:lineRule="auto" w:line="324" w:before="0" w:after="0"/>
        <w:jc w:val="both"/>
        <w:rPr>
          <w:sz w:val="28"/>
          <w:szCs w:val="28"/>
        </w:rPr>
      </w:pPr>
      <w:r>
        <w:rPr>
          <w:sz w:val="28"/>
          <w:szCs w:val="28"/>
        </w:rPr>
        <w:tab/>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pPr>
        <w:pStyle w:val="NormalWeb"/>
        <w:spacing w:lineRule="auto" w:line="324" w:before="0" w:after="0"/>
        <w:jc w:val="both"/>
        <w:rPr>
          <w:sz w:val="28"/>
          <w:szCs w:val="28"/>
        </w:rPr>
      </w:pPr>
      <w:r>
        <w:rPr>
          <w:sz w:val="28"/>
          <w:szCs w:val="28"/>
        </w:rPr>
        <w:tab/>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pPr>
        <w:pStyle w:val="NormalWeb"/>
        <w:spacing w:lineRule="auto" w:line="324" w:before="0" w:after="0"/>
        <w:jc w:val="both"/>
        <w:rPr>
          <w:sz w:val="28"/>
          <w:szCs w:val="28"/>
        </w:rPr>
      </w:pPr>
      <w:r>
        <w:rPr>
          <w:sz w:val="28"/>
          <w:szCs w:val="28"/>
        </w:rPr>
        <w:tab/>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pPr>
        <w:pStyle w:val="NormalWeb"/>
        <w:spacing w:lineRule="auto" w:line="324" w:before="0" w:after="0"/>
        <w:jc w:val="both"/>
        <w:rPr>
          <w:sz w:val="28"/>
          <w:szCs w:val="28"/>
        </w:rPr>
      </w:pPr>
      <w:r>
        <w:rPr>
          <w:sz w:val="28"/>
          <w:szCs w:val="28"/>
        </w:rPr>
        <w:tab/>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pPr>
        <w:pStyle w:val="NormalWeb"/>
        <w:spacing w:lineRule="auto" w:line="324" w:before="0" w:after="0"/>
        <w:jc w:val="both"/>
        <w:rPr>
          <w:sz w:val="28"/>
          <w:szCs w:val="28"/>
        </w:rPr>
      </w:pPr>
      <w:r>
        <w:rPr>
          <w:sz w:val="28"/>
          <w:szCs w:val="28"/>
        </w:rPr>
        <w:tab/>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pPr>
        <w:pStyle w:val="NormalWeb"/>
        <w:spacing w:lineRule="auto" w:line="324" w:before="0" w:after="0"/>
        <w:jc w:val="both"/>
        <w:rPr>
          <w:sz w:val="28"/>
          <w:szCs w:val="28"/>
        </w:rPr>
      </w:pPr>
      <w:r>
        <w:rPr>
          <w:sz w:val="28"/>
          <w:szCs w:val="28"/>
        </w:rPr>
      </w:r>
    </w:p>
    <w:p>
      <w:pPr>
        <w:pStyle w:val="NormalWeb"/>
        <w:spacing w:lineRule="auto" w:line="324" w:before="0" w:after="0"/>
        <w:jc w:val="center"/>
        <w:rPr/>
      </w:pPr>
      <w:r>
        <w:rPr/>
        <w:t>11</w:t>
      </w:r>
    </w:p>
    <w:p>
      <w:pPr>
        <w:pStyle w:val="NormalWeb"/>
        <w:spacing w:lineRule="auto" w:line="290" w:before="0" w:after="0"/>
        <w:jc w:val="both"/>
        <w:rPr>
          <w:sz w:val="28"/>
          <w:szCs w:val="28"/>
        </w:rPr>
      </w:pPr>
      <w:r>
        <w:rPr>
          <w:sz w:val="28"/>
          <w:szCs w:val="28"/>
        </w:rPr>
        <w:tab/>
        <w:t>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pPr>
        <w:pStyle w:val="NormalWeb"/>
        <w:spacing w:lineRule="auto" w:line="290" w:before="0" w:after="0"/>
        <w:jc w:val="both"/>
        <w:rPr>
          <w:sz w:val="28"/>
          <w:szCs w:val="28"/>
        </w:rPr>
      </w:pPr>
      <w:r>
        <w:rPr>
          <w:sz w:val="28"/>
          <w:szCs w:val="28"/>
        </w:rPr>
        <w:tab/>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pPr>
        <w:pStyle w:val="NormalWeb"/>
        <w:spacing w:lineRule="auto" w:line="290" w:before="0" w:after="0"/>
        <w:jc w:val="both"/>
        <w:rPr>
          <w:sz w:val="28"/>
          <w:szCs w:val="28"/>
        </w:rPr>
      </w:pPr>
      <w:r>
        <w:rPr>
          <w:sz w:val="28"/>
          <w:szCs w:val="28"/>
        </w:rPr>
        <w:tab/>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pPr>
        <w:pStyle w:val="NormalWeb"/>
        <w:spacing w:lineRule="auto" w:line="290" w:before="0" w:after="0"/>
        <w:jc w:val="both"/>
        <w:rPr>
          <w:sz w:val="28"/>
          <w:szCs w:val="28"/>
        </w:rPr>
      </w:pPr>
      <w:r>
        <w:rPr>
          <w:sz w:val="28"/>
          <w:szCs w:val="28"/>
        </w:rPr>
        <w:tab/>
        <w:t>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Постановлением № 739;</w:t>
      </w:r>
    </w:p>
    <w:p>
      <w:pPr>
        <w:pStyle w:val="NormalWeb"/>
        <w:spacing w:lineRule="auto" w:line="290" w:before="0" w:after="0"/>
        <w:jc w:val="both"/>
        <w:rPr>
          <w:sz w:val="28"/>
          <w:szCs w:val="28"/>
        </w:rPr>
      </w:pPr>
      <w:r>
        <w:rPr>
          <w:sz w:val="28"/>
          <w:szCs w:val="28"/>
        </w:rPr>
        <w:tab/>
        <w:t>10) документы или копии документов, подтверждающие внесение задатка.</w:t>
      </w:r>
    </w:p>
    <w:p>
      <w:pPr>
        <w:pStyle w:val="NormalWeb"/>
        <w:spacing w:lineRule="auto" w:line="290" w:before="0" w:after="0"/>
        <w:jc w:val="both"/>
        <w:rPr>
          <w:sz w:val="28"/>
          <w:szCs w:val="28"/>
        </w:rPr>
      </w:pPr>
      <w:r>
        <w:rPr>
          <w:sz w:val="28"/>
          <w:szCs w:val="28"/>
        </w:rPr>
        <w:tab/>
        <w:t>11.3. Перечень документов и сведений, предъявляемых к составу заявки на участие в аукционе в соответствии с  пунктом 11.2, является исчерпывающим.</w:t>
      </w:r>
    </w:p>
    <w:p>
      <w:pPr>
        <w:pStyle w:val="NormalWeb"/>
        <w:spacing w:lineRule="auto" w:line="290" w:before="0" w:after="0"/>
        <w:jc w:val="both"/>
        <w:rPr>
          <w:sz w:val="28"/>
          <w:szCs w:val="28"/>
        </w:rPr>
      </w:pPr>
      <w:r>
        <w:rPr>
          <w:sz w:val="28"/>
          <w:szCs w:val="28"/>
        </w:rPr>
        <w:tab/>
        <w:t>11.4. Организатор аукциона обеспечивает осмотр имущества, права                 на которое передают по договору без взимания платы.</w:t>
      </w:r>
    </w:p>
    <w:p>
      <w:pPr>
        <w:pStyle w:val="NormalWeb"/>
        <w:spacing w:lineRule="auto" w:line="290" w:before="0" w:after="0"/>
        <w:jc w:val="both"/>
        <w:rPr>
          <w:sz w:val="28"/>
          <w:szCs w:val="28"/>
        </w:rPr>
      </w:pPr>
      <w:r>
        <w:rPr>
          <w:sz w:val="28"/>
          <w:szCs w:val="28"/>
        </w:rPr>
        <w:tab/>
        <w:t>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pPr>
        <w:pStyle w:val="NormalWeb"/>
        <w:spacing w:lineRule="auto" w:line="290" w:before="0" w:after="0"/>
        <w:jc w:val="both"/>
        <w:rPr>
          <w:sz w:val="28"/>
          <w:szCs w:val="28"/>
        </w:rPr>
      </w:pPr>
      <w:r>
        <w:rPr>
          <w:sz w:val="28"/>
          <w:szCs w:val="28"/>
        </w:rPr>
        <w:tab/>
        <w:t>Проведение осмотра осуществляется Организатором аукциона                          с момента опубликования с 14.00 до 17.00 часов местного времени                              по предварительной договоренности по телефону: 8 (42365) 22-4-53.</w:t>
      </w:r>
    </w:p>
    <w:p>
      <w:pPr>
        <w:pStyle w:val="NormalWeb"/>
        <w:spacing w:lineRule="auto" w:line="290" w:before="0" w:after="0"/>
        <w:jc w:val="both"/>
        <w:rPr>
          <w:sz w:val="28"/>
          <w:szCs w:val="28"/>
        </w:rPr>
      </w:pPr>
      <w:r>
        <w:rPr>
          <w:sz w:val="28"/>
          <w:szCs w:val="28"/>
        </w:rPr>
      </w:r>
    </w:p>
    <w:p>
      <w:pPr>
        <w:pStyle w:val="NormalWeb"/>
        <w:spacing w:lineRule="auto" w:line="290" w:before="0" w:after="0"/>
        <w:jc w:val="both"/>
        <w:rPr>
          <w:sz w:val="28"/>
          <w:szCs w:val="28"/>
        </w:rPr>
      </w:pPr>
      <w:r>
        <w:rPr>
          <w:sz w:val="28"/>
          <w:szCs w:val="28"/>
        </w:rPr>
      </w:r>
    </w:p>
    <w:p>
      <w:pPr>
        <w:pStyle w:val="NormalWeb"/>
        <w:spacing w:lineRule="auto" w:line="290" w:before="0" w:after="0"/>
        <w:jc w:val="both"/>
        <w:rPr>
          <w:sz w:val="28"/>
          <w:szCs w:val="28"/>
        </w:rPr>
      </w:pPr>
      <w:r>
        <w:rPr>
          <w:sz w:val="28"/>
          <w:szCs w:val="28"/>
        </w:rPr>
      </w:r>
    </w:p>
    <w:p>
      <w:pPr>
        <w:pStyle w:val="NormalWeb"/>
        <w:spacing w:lineRule="auto" w:line="290" w:before="0" w:after="0"/>
        <w:jc w:val="center"/>
        <w:rPr/>
      </w:pPr>
      <w:r>
        <w:rPr/>
        <w:t>12</w:t>
      </w:r>
    </w:p>
    <w:p>
      <w:pPr>
        <w:pStyle w:val="NormalWeb"/>
        <w:spacing w:lineRule="auto" w:line="290" w:before="0" w:after="0"/>
        <w:jc w:val="both"/>
        <w:rPr>
          <w:sz w:val="28"/>
          <w:szCs w:val="28"/>
        </w:rPr>
      </w:pPr>
      <w:r>
        <w:rPr>
          <w:sz w:val="28"/>
          <w:szCs w:val="28"/>
        </w:rPr>
        <w:tab/>
        <w:t>11.5.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pPr>
        <w:pStyle w:val="NormalWeb"/>
        <w:spacing w:lineRule="auto" w:line="290" w:before="0" w:after="0"/>
        <w:jc w:val="both"/>
        <w:rPr>
          <w:sz w:val="28"/>
          <w:szCs w:val="28"/>
        </w:rPr>
      </w:pPr>
      <w:r>
        <w:rPr>
          <w:sz w:val="28"/>
          <w:szCs w:val="28"/>
        </w:rPr>
        <w:tab/>
        <w:t>Все документы, входящие в состав заявки на участие в открытом аукционе, а также вся корреспонденция и документы, связанные с заявкой на участие в открытом аукционе,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pPr>
        <w:pStyle w:val="NormalWeb"/>
        <w:spacing w:lineRule="auto" w:line="290" w:before="0" w:after="0"/>
        <w:jc w:val="both"/>
        <w:rPr>
          <w:sz w:val="28"/>
          <w:szCs w:val="28"/>
        </w:rPr>
      </w:pPr>
      <w:r>
        <w:rPr>
          <w:sz w:val="28"/>
          <w:szCs w:val="28"/>
        </w:rPr>
        <w:tab/>
        <w:t>Документы, происходящие из иностранного государства, должны быть</w:t>
      </w:r>
    </w:p>
    <w:p>
      <w:pPr>
        <w:pStyle w:val="NormalWeb"/>
        <w:spacing w:lineRule="auto" w:line="290" w:before="0" w:after="0"/>
        <w:jc w:val="both"/>
        <w:rPr>
          <w:sz w:val="28"/>
          <w:szCs w:val="28"/>
        </w:rPr>
      </w:pPr>
      <w:r>
        <w:rPr>
          <w:sz w:val="28"/>
          <w:szCs w:val="28"/>
        </w:rPr>
        <w:t>надлежащим образом легализованы в соответствии с законодательством                    и международными договорами Российской Федерации.</w:t>
      </w:r>
    </w:p>
    <w:p>
      <w:pPr>
        <w:pStyle w:val="NormalWeb"/>
        <w:spacing w:lineRule="auto" w:line="290" w:before="0" w:after="0"/>
        <w:jc w:val="both"/>
        <w:rPr>
          <w:sz w:val="28"/>
          <w:szCs w:val="28"/>
        </w:rPr>
      </w:pPr>
      <w:r>
        <w:rPr>
          <w:sz w:val="28"/>
          <w:szCs w:val="28"/>
        </w:rPr>
        <w:tab/>
        <w:t>Заявитель вправе подать только одну заявку в отношении каждого предмета аукциона (лота).</w:t>
      </w:r>
    </w:p>
    <w:p>
      <w:pPr>
        <w:pStyle w:val="NormalWeb"/>
        <w:spacing w:lineRule="auto" w:line="290" w:before="0" w:after="0"/>
        <w:jc w:val="both"/>
        <w:rPr>
          <w:sz w:val="28"/>
          <w:szCs w:val="28"/>
        </w:rPr>
      </w:pPr>
      <w:r>
        <w:rPr>
          <w:sz w:val="28"/>
          <w:szCs w:val="28"/>
        </w:rPr>
        <w:tab/>
        <w:t>11.6. Прием заявок на участие в аукционе осуществляется до даты                 и времени окончания срока подачи таких заявок.</w:t>
      </w:r>
    </w:p>
    <w:p>
      <w:pPr>
        <w:pStyle w:val="NormalWeb"/>
        <w:spacing w:lineRule="auto" w:line="290" w:before="0" w:after="0"/>
        <w:jc w:val="both"/>
        <w:rPr>
          <w:sz w:val="28"/>
          <w:szCs w:val="28"/>
        </w:rPr>
      </w:pPr>
      <w:r>
        <w:rPr>
          <w:sz w:val="28"/>
          <w:szCs w:val="28"/>
        </w:rPr>
        <w:tab/>
        <w:t>11.7.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или специализированной организации заявки                        на участие в аукционе.</w:t>
      </w:r>
    </w:p>
    <w:p>
      <w:pPr>
        <w:pStyle w:val="NormalWeb"/>
        <w:spacing w:lineRule="auto" w:line="290" w:before="0" w:after="0"/>
        <w:jc w:val="both"/>
        <w:rPr>
          <w:sz w:val="28"/>
          <w:szCs w:val="28"/>
        </w:rPr>
      </w:pPr>
      <w:r>
        <w:rPr>
          <w:sz w:val="28"/>
          <w:szCs w:val="28"/>
        </w:rPr>
        <w:tab/>
        <w:t>11.8.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w:t>
      </w:r>
    </w:p>
    <w:p>
      <w:pPr>
        <w:pStyle w:val="NormalWeb"/>
        <w:spacing w:lineRule="auto" w:line="290" w:before="0" w:after="0"/>
        <w:jc w:val="both"/>
        <w:rPr>
          <w:sz w:val="28"/>
          <w:szCs w:val="28"/>
        </w:rPr>
      </w:pPr>
      <w:r>
        <w:rPr>
          <w:sz w:val="28"/>
          <w:szCs w:val="28"/>
        </w:rPr>
        <w:tab/>
        <w:t>Задаток возвращается указанным заявителям в течение пяти рабочих дней с даты окончания срока приема заявок.</w:t>
      </w:r>
    </w:p>
    <w:p>
      <w:pPr>
        <w:pStyle w:val="NormalWeb"/>
        <w:spacing w:lineRule="auto" w:line="290" w:before="0" w:after="0"/>
        <w:jc w:val="both"/>
        <w:rPr>
          <w:sz w:val="28"/>
          <w:szCs w:val="28"/>
        </w:rPr>
      </w:pPr>
      <w:r>
        <w:rPr>
          <w:sz w:val="28"/>
          <w:szCs w:val="28"/>
        </w:rPr>
        <w:tab/>
        <w:t>11.9.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tab/>
      </w:r>
    </w:p>
    <w:p>
      <w:pPr>
        <w:pStyle w:val="ConsPlusNormal"/>
        <w:widowControl/>
        <w:spacing w:lineRule="auto" w:line="312"/>
        <w:ind w:hanging="0"/>
        <w:jc w:val="center"/>
        <w:rPr>
          <w:b/>
          <w:bCs/>
        </w:rPr>
      </w:pPr>
      <w:r>
        <w:rPr>
          <w:rFonts w:cs="Times New Roman" w:ascii="Times New Roman" w:hAnsi="Times New Roman"/>
          <w:b/>
          <w:bCs/>
          <w:sz w:val="28"/>
          <w:szCs w:val="28"/>
        </w:rPr>
        <w:t>12. Порядок рассмотрения заявок на участие в аукционе</w:t>
      </w:r>
    </w:p>
    <w:p>
      <w:pPr>
        <w:pStyle w:val="ConsPlusNormal"/>
        <w:widowControl/>
        <w:spacing w:lineRule="auto" w:line="312"/>
        <w:ind w:hanging="0"/>
        <w:jc w:val="both"/>
        <w:rPr>
          <w:rFonts w:ascii="Times New Roman" w:hAnsi="Times New Roman" w:cs="Times New Roman"/>
          <w:sz w:val="28"/>
          <w:szCs w:val="28"/>
        </w:rPr>
      </w:pPr>
      <w:r>
        <w:rPr>
          <w:rFonts w:cs="Times New Roman" w:ascii="Times New Roman" w:hAnsi="Times New Roman"/>
          <w:sz w:val="28"/>
          <w:szCs w:val="28"/>
        </w:rPr>
        <w:tab/>
        <w:t>12.1.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9.2.</w:t>
      </w:r>
    </w:p>
    <w:p>
      <w:pPr>
        <w:pStyle w:val="ConsPlusNormal"/>
        <w:widowControl/>
        <w:spacing w:lineRule="auto" w:line="312"/>
        <w:ind w:hanging="0"/>
        <w:jc w:val="both"/>
        <w:rPr>
          <w:rFonts w:ascii="Times New Roman" w:hAnsi="Times New Roman" w:cs="Times New Roman"/>
          <w:sz w:val="28"/>
          <w:szCs w:val="28"/>
        </w:rPr>
      </w:pPr>
      <w:r>
        <w:rPr>
          <w:rFonts w:cs="Times New Roman" w:ascii="Times New Roman" w:hAnsi="Times New Roman"/>
          <w:sz w:val="28"/>
          <w:szCs w:val="28"/>
        </w:rPr>
      </w:r>
    </w:p>
    <w:p>
      <w:pPr>
        <w:pStyle w:val="ConsPlusNormal"/>
        <w:widowControl/>
        <w:spacing w:lineRule="auto" w:line="312"/>
        <w:ind w:hanging="0"/>
        <w:jc w:val="both"/>
        <w:rPr>
          <w:rFonts w:ascii="Times New Roman" w:hAnsi="Times New Roman" w:cs="Times New Roman"/>
          <w:sz w:val="28"/>
          <w:szCs w:val="28"/>
        </w:rPr>
      </w:pPr>
      <w:r>
        <w:rPr>
          <w:rFonts w:cs="Times New Roman" w:ascii="Times New Roman" w:hAnsi="Times New Roman"/>
          <w:sz w:val="28"/>
          <w:szCs w:val="28"/>
        </w:rPr>
      </w:r>
    </w:p>
    <w:p>
      <w:pPr>
        <w:pStyle w:val="ConsPlusNormal"/>
        <w:widowControl/>
        <w:spacing w:lineRule="auto" w:line="312"/>
        <w:ind w:hanging="0"/>
        <w:jc w:val="center"/>
        <w:rPr>
          <w:sz w:val="24"/>
          <w:szCs w:val="24"/>
        </w:rPr>
      </w:pPr>
      <w:r>
        <w:rPr>
          <w:rFonts w:cs="Times New Roman" w:ascii="Times New Roman" w:hAnsi="Times New Roman"/>
          <w:sz w:val="24"/>
          <w:szCs w:val="24"/>
        </w:rPr>
        <w:t>13</w:t>
      </w:r>
    </w:p>
    <w:p>
      <w:pPr>
        <w:pStyle w:val="ConsPlusNormal"/>
        <w:widowControl/>
        <w:spacing w:lineRule="auto" w:line="312"/>
        <w:ind w:hanging="0"/>
        <w:jc w:val="both"/>
        <w:rPr/>
      </w:pPr>
      <w:r>
        <w:rPr>
          <w:rFonts w:cs="Times New Roman" w:ascii="Times New Roman" w:hAnsi="Times New Roman"/>
          <w:sz w:val="28"/>
          <w:szCs w:val="28"/>
        </w:rPr>
        <w:tab/>
        <w:t>12.2. Срок рассмотрения заявок на участие в аукционе не может превышать двух дней с даты окончания срока подачи заявок.</w:t>
      </w:r>
    </w:p>
    <w:p>
      <w:pPr>
        <w:pStyle w:val="ConsPlusNormal"/>
        <w:widowControl/>
        <w:spacing w:lineRule="auto" w:line="312"/>
        <w:ind w:hanging="0"/>
        <w:jc w:val="both"/>
        <w:rPr/>
      </w:pPr>
      <w:r>
        <w:rPr>
          <w:rFonts w:cs="Times New Roman" w:ascii="Times New Roman" w:hAnsi="Times New Roman"/>
          <w:sz w:val="28"/>
          <w:szCs w:val="28"/>
        </w:rPr>
        <w:tab/>
        <w:t>12.3.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pPr>
        <w:pStyle w:val="ConsPlusNormal"/>
        <w:widowControl/>
        <w:spacing w:lineRule="auto" w:line="312"/>
        <w:ind w:hanging="0"/>
        <w:jc w:val="both"/>
        <w:rPr/>
      </w:pPr>
      <w:r>
        <w:rPr>
          <w:rFonts w:cs="Times New Roman" w:ascii="Times New Roman" w:hAnsi="Times New Roman"/>
          <w:sz w:val="28"/>
          <w:szCs w:val="28"/>
        </w:rPr>
        <w:tab/>
        <w:t>12.4.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пунктом 10.2., которое оформляется протоколом рассмотрения заявок на участие в аукционе.</w:t>
      </w:r>
    </w:p>
    <w:p>
      <w:pPr>
        <w:pStyle w:val="ConsPlusNormal"/>
        <w:widowControl/>
        <w:spacing w:lineRule="auto" w:line="312"/>
        <w:ind w:hanging="0"/>
        <w:jc w:val="both"/>
        <w:rPr/>
      </w:pPr>
      <w:r>
        <w:rPr>
          <w:rFonts w:cs="Times New Roman" w:ascii="Times New Roman" w:hAnsi="Times New Roman"/>
          <w:sz w:val="28"/>
          <w:szCs w:val="28"/>
        </w:rPr>
        <w:tab/>
        <w:t>12.5.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pPr>
        <w:pStyle w:val="ConsPlusNormal"/>
        <w:widowControl/>
        <w:spacing w:lineRule="auto" w:line="312"/>
        <w:ind w:hanging="0"/>
        <w:jc w:val="both"/>
        <w:rPr/>
      </w:pPr>
      <w:r>
        <w:rPr>
          <w:rFonts w:cs="Times New Roman" w:ascii="Times New Roman" w:hAnsi="Times New Roman"/>
          <w:sz w:val="28"/>
          <w:szCs w:val="28"/>
        </w:rPr>
        <w:tab/>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pPr>
        <w:pStyle w:val="ConsPlusNormal"/>
        <w:widowControl/>
        <w:spacing w:lineRule="auto" w:line="312"/>
        <w:ind w:hanging="0"/>
        <w:jc w:val="both"/>
        <w:rPr/>
      </w:pPr>
      <w:r>
        <w:rPr>
          <w:rFonts w:cs="Times New Roman" w:ascii="Times New Roman" w:hAnsi="Times New Roman"/>
          <w:sz w:val="28"/>
          <w:szCs w:val="28"/>
        </w:rPr>
        <w:tab/>
        <w:t>12.6.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w:t>
      </w:r>
    </w:p>
    <w:p>
      <w:pPr>
        <w:pStyle w:val="ConsPlusNormal"/>
        <w:widowControl/>
        <w:spacing w:lineRule="auto" w:line="312"/>
        <w:ind w:hanging="0"/>
        <w:jc w:val="both"/>
        <w:rPr/>
      </w:pPr>
      <w:r>
        <w:rPr>
          <w:rFonts w:cs="Times New Roman" w:ascii="Times New Roman" w:hAnsi="Times New Roman"/>
          <w:sz w:val="28"/>
          <w:szCs w:val="28"/>
        </w:rPr>
        <w:tab/>
        <w:t>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pPr>
        <w:pStyle w:val="ConsPlusNormal"/>
        <w:widowControl/>
        <w:spacing w:lineRule="auto" w:line="312"/>
        <w:ind w:hanging="0"/>
        <w:jc w:val="both"/>
        <w:rPr>
          <w:rFonts w:ascii="Times New Roman" w:hAnsi="Times New Roman" w:cs="Times New Roman"/>
          <w:sz w:val="28"/>
          <w:szCs w:val="28"/>
        </w:rPr>
      </w:pPr>
      <w:r>
        <w:rPr>
          <w:rFonts w:cs="Times New Roman" w:ascii="Times New Roman" w:hAnsi="Times New Roman"/>
          <w:sz w:val="28"/>
          <w:szCs w:val="28"/>
        </w:rPr>
        <w:tab/>
      </w:r>
    </w:p>
    <w:p>
      <w:pPr>
        <w:pStyle w:val="ConsPlusNormal"/>
        <w:widowControl/>
        <w:spacing w:lineRule="auto" w:line="312"/>
        <w:ind w:hanging="0"/>
        <w:jc w:val="both"/>
        <w:rPr>
          <w:rFonts w:ascii="Times New Roman" w:hAnsi="Times New Roman" w:cs="Times New Roman"/>
          <w:sz w:val="28"/>
          <w:szCs w:val="28"/>
        </w:rPr>
      </w:pPr>
      <w:r>
        <w:rPr>
          <w:rFonts w:cs="Times New Roman" w:ascii="Times New Roman" w:hAnsi="Times New Roman"/>
          <w:sz w:val="28"/>
          <w:szCs w:val="28"/>
        </w:rPr>
      </w:r>
    </w:p>
    <w:p>
      <w:pPr>
        <w:pStyle w:val="ConsPlusNormal"/>
        <w:widowControl/>
        <w:spacing w:lineRule="auto" w:line="312"/>
        <w:ind w:hanging="0"/>
        <w:jc w:val="both"/>
        <w:rPr>
          <w:rFonts w:ascii="Times New Roman" w:hAnsi="Times New Roman" w:cs="Times New Roman"/>
          <w:sz w:val="28"/>
          <w:szCs w:val="28"/>
        </w:rPr>
      </w:pPr>
      <w:r>
        <w:rPr>
          <w:rFonts w:cs="Times New Roman" w:ascii="Times New Roman" w:hAnsi="Times New Roman"/>
          <w:sz w:val="28"/>
          <w:szCs w:val="28"/>
        </w:rPr>
      </w:r>
    </w:p>
    <w:p>
      <w:pPr>
        <w:pStyle w:val="ConsPlusNormal"/>
        <w:widowControl/>
        <w:spacing w:lineRule="auto" w:line="312"/>
        <w:ind w:hanging="0"/>
        <w:jc w:val="center"/>
        <w:rPr>
          <w:rFonts w:ascii="Times New Roman" w:hAnsi="Times New Roman" w:cs="Times New Roman"/>
          <w:sz w:val="24"/>
          <w:szCs w:val="24"/>
        </w:rPr>
      </w:pPr>
      <w:r>
        <w:rPr>
          <w:rFonts w:cs="Times New Roman" w:ascii="Times New Roman" w:hAnsi="Times New Roman"/>
          <w:sz w:val="24"/>
          <w:szCs w:val="24"/>
        </w:rPr>
        <w:t>14</w:t>
      </w:r>
    </w:p>
    <w:p>
      <w:pPr>
        <w:pStyle w:val="ConsPlusNormal"/>
        <w:widowControl/>
        <w:spacing w:lineRule="auto" w:line="331"/>
        <w:ind w:hanging="0"/>
        <w:jc w:val="both"/>
        <w:rPr/>
      </w:pPr>
      <w:r>
        <w:rPr>
          <w:rFonts w:cs="Times New Roman" w:ascii="Times New Roman" w:hAnsi="Times New Roman"/>
          <w:sz w:val="28"/>
          <w:szCs w:val="28"/>
        </w:rPr>
        <w:tab/>
        <w:t>Не позднее следующего рабочего дня после дня оформления протокола</w:t>
      </w:r>
    </w:p>
    <w:p>
      <w:pPr>
        <w:pStyle w:val="ConsPlusNormal"/>
        <w:widowControl/>
        <w:spacing w:lineRule="auto" w:line="331"/>
        <w:ind w:hanging="0"/>
        <w:jc w:val="both"/>
        <w:rPr/>
      </w:pPr>
      <w:r>
        <w:rPr>
          <w:rFonts w:cs="Times New Roman" w:ascii="Times New Roman" w:hAnsi="Times New Roman"/>
          <w:sz w:val="28"/>
          <w:szCs w:val="28"/>
        </w:rPr>
        <w:t>рассмотрения заявок на участие в аукционе оператор электронной площадки</w:t>
      </w:r>
    </w:p>
    <w:p>
      <w:pPr>
        <w:pStyle w:val="ConsPlusNormal"/>
        <w:widowControl/>
        <w:spacing w:lineRule="auto" w:line="331"/>
        <w:ind w:hanging="0"/>
        <w:jc w:val="both"/>
        <w:rPr/>
      </w:pPr>
      <w:r>
        <w:rPr>
          <w:rFonts w:cs="Times New Roman" w:ascii="Times New Roman" w:hAnsi="Times New Roman"/>
          <w:sz w:val="28"/>
          <w:szCs w:val="28"/>
        </w:rPr>
        <w:t>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pPr>
        <w:pStyle w:val="ConsPlusNormal"/>
        <w:widowControl/>
        <w:spacing w:lineRule="auto" w:line="331"/>
        <w:ind w:hanging="0"/>
        <w:jc w:val="both"/>
        <w:rPr/>
      </w:pPr>
      <w:r>
        <w:rPr>
          <w:rFonts w:cs="Times New Roman" w:ascii="Times New Roman" w:hAnsi="Times New Roman"/>
          <w:sz w:val="28"/>
          <w:szCs w:val="28"/>
        </w:rPr>
        <w:tab/>
        <w:t>12.7.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pPr>
        <w:pStyle w:val="ConsPlusNormal"/>
        <w:widowControl/>
        <w:spacing w:lineRule="auto" w:line="331"/>
        <w:ind w:hanging="0"/>
        <w:jc w:val="both"/>
        <w:rPr/>
      </w:pPr>
      <w:r>
        <w:rPr>
          <w:rFonts w:cs="Times New Roman" w:ascii="Times New Roman" w:hAnsi="Times New Roman"/>
          <w:sz w:val="28"/>
          <w:szCs w:val="28"/>
        </w:rPr>
        <w:tab/>
        <w:t>12.8.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pPr>
        <w:pStyle w:val="ConsPlusNormal"/>
        <w:widowControl/>
        <w:spacing w:lineRule="auto" w:line="331"/>
        <w:ind w:hanging="0"/>
        <w:jc w:val="both"/>
        <w:rPr/>
      </w:pPr>
      <w:r>
        <w:rPr>
          <w:rFonts w:cs="Times New Roman" w:ascii="Times New Roman" w:hAnsi="Times New Roman"/>
          <w:sz w:val="28"/>
          <w:szCs w:val="28"/>
        </w:rPr>
        <w:tab/>
        <w:t>Организатором аукциона составляется протокол о признании аукциона</w:t>
      </w:r>
    </w:p>
    <w:p>
      <w:pPr>
        <w:pStyle w:val="ConsPlusNormal"/>
        <w:widowControl/>
        <w:spacing w:lineRule="auto" w:line="331"/>
        <w:ind w:hanging="0"/>
        <w:jc w:val="both"/>
        <w:rPr/>
      </w:pPr>
      <w:r>
        <w:rPr>
          <w:rFonts w:cs="Times New Roman" w:ascii="Times New Roman" w:hAnsi="Times New Roman"/>
          <w:sz w:val="28"/>
          <w:szCs w:val="28"/>
        </w:rPr>
        <w:t>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pPr>
        <w:pStyle w:val="ConsPlusNormal"/>
        <w:widowControl/>
        <w:spacing w:lineRule="auto" w:line="331"/>
        <w:ind w:hanging="0"/>
        <w:jc w:val="both"/>
        <w:rPr/>
      </w:pPr>
      <w:r>
        <w:rPr>
          <w:rFonts w:cs="Times New Roman" w:ascii="Times New Roman" w:hAnsi="Times New Roman"/>
          <w:sz w:val="28"/>
          <w:szCs w:val="28"/>
        </w:rPr>
        <w:tab/>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pPr>
        <w:pStyle w:val="ConsPlusNormal"/>
        <w:widowControl/>
        <w:spacing w:lineRule="auto" w:line="331"/>
        <w:ind w:hanging="0"/>
        <w:jc w:val="both"/>
        <w:rPr>
          <w:rFonts w:ascii="Times New Roman" w:hAnsi="Times New Roman" w:cs="Times New Roman"/>
          <w:sz w:val="28"/>
          <w:szCs w:val="28"/>
        </w:rPr>
      </w:pPr>
      <w:r>
        <w:rPr>
          <w:rFonts w:cs="Times New Roman" w:ascii="Times New Roman" w:hAnsi="Times New Roman"/>
          <w:sz w:val="28"/>
          <w:szCs w:val="28"/>
        </w:rPr>
        <w:tab/>
        <w:t>12.9.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pPr>
        <w:pStyle w:val="ConsPlusNormal"/>
        <w:widowControl/>
        <w:spacing w:lineRule="auto" w:line="331"/>
        <w:ind w:hanging="0"/>
        <w:jc w:val="both"/>
        <w:rPr>
          <w:rFonts w:ascii="Times New Roman" w:hAnsi="Times New Roman" w:cs="Times New Roman"/>
          <w:sz w:val="28"/>
          <w:szCs w:val="28"/>
        </w:rPr>
      </w:pPr>
      <w:r>
        <w:rPr>
          <w:rFonts w:cs="Times New Roman" w:ascii="Times New Roman" w:hAnsi="Times New Roman"/>
          <w:sz w:val="28"/>
          <w:szCs w:val="28"/>
        </w:rPr>
      </w:r>
    </w:p>
    <w:p>
      <w:pPr>
        <w:pStyle w:val="ConsPlusNormal"/>
        <w:widowControl/>
        <w:spacing w:lineRule="auto" w:line="331"/>
        <w:ind w:hanging="0"/>
        <w:jc w:val="both"/>
        <w:rPr>
          <w:rFonts w:ascii="Times New Roman" w:hAnsi="Times New Roman" w:cs="Times New Roman"/>
          <w:sz w:val="28"/>
          <w:szCs w:val="28"/>
        </w:rPr>
      </w:pPr>
      <w:r>
        <w:rPr>
          <w:rFonts w:cs="Times New Roman" w:ascii="Times New Roman" w:hAnsi="Times New Roman"/>
          <w:sz w:val="28"/>
          <w:szCs w:val="28"/>
        </w:rPr>
      </w:r>
    </w:p>
    <w:p>
      <w:pPr>
        <w:pStyle w:val="ConsPlusNormal"/>
        <w:widowControl/>
        <w:spacing w:lineRule="auto" w:line="331"/>
        <w:ind w:hanging="0"/>
        <w:jc w:val="center"/>
        <w:rPr>
          <w:sz w:val="24"/>
          <w:szCs w:val="24"/>
        </w:rPr>
      </w:pPr>
      <w:r>
        <w:rPr>
          <w:rFonts w:cs="Times New Roman" w:ascii="Times New Roman" w:hAnsi="Times New Roman"/>
          <w:sz w:val="24"/>
          <w:szCs w:val="24"/>
        </w:rPr>
        <w:t>15</w:t>
      </w:r>
    </w:p>
    <w:p>
      <w:pPr>
        <w:pStyle w:val="ConsPlusNormal"/>
        <w:widowControl/>
        <w:spacing w:lineRule="auto" w:line="290"/>
        <w:ind w:hanging="0"/>
        <w:jc w:val="both"/>
        <w:rPr/>
      </w:pPr>
      <w:r>
        <w:rPr>
          <w:rFonts w:cs="Times New Roman" w:ascii="Times New Roman" w:hAnsi="Times New Roman"/>
          <w:sz w:val="28"/>
          <w:szCs w:val="28"/>
        </w:rPr>
        <w:tab/>
        <w:t>12.10.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tab/>
      </w:r>
    </w:p>
    <w:p>
      <w:pPr>
        <w:pStyle w:val="NormalWeb"/>
        <w:spacing w:lineRule="auto" w:line="290" w:before="0" w:after="0"/>
        <w:jc w:val="center"/>
        <w:rPr>
          <w:b/>
          <w:bCs/>
          <w:sz w:val="28"/>
          <w:szCs w:val="28"/>
        </w:rPr>
      </w:pPr>
      <w:r>
        <w:rPr>
          <w:b/>
          <w:bCs/>
          <w:sz w:val="28"/>
          <w:szCs w:val="28"/>
        </w:rPr>
        <w:t>13. Порядок проведения аукциона</w:t>
      </w:r>
    </w:p>
    <w:p>
      <w:pPr>
        <w:pStyle w:val="NormalWeb"/>
        <w:spacing w:lineRule="auto" w:line="290" w:before="0" w:after="0"/>
        <w:jc w:val="both"/>
        <w:rPr>
          <w:sz w:val="28"/>
          <w:szCs w:val="28"/>
        </w:rPr>
      </w:pPr>
      <w:r>
        <w:rPr>
          <w:sz w:val="28"/>
          <w:szCs w:val="28"/>
        </w:rPr>
        <w:tab/>
        <w:t>13.1. В аукционе могут участвовать только заявители, признанные участниками аукциона.</w:t>
      </w:r>
    </w:p>
    <w:p>
      <w:pPr>
        <w:pStyle w:val="NormalWeb"/>
        <w:spacing w:lineRule="auto" w:line="290" w:before="0" w:after="0"/>
        <w:jc w:val="both"/>
        <w:rPr>
          <w:sz w:val="28"/>
          <w:szCs w:val="28"/>
        </w:rPr>
      </w:pPr>
      <w:r>
        <w:rPr>
          <w:sz w:val="28"/>
          <w:szCs w:val="28"/>
        </w:rPr>
        <w:tab/>
        <w:t>13.2. Аукцион проводится не позднее одного рабочего дня со дня размещения на официальном сайте информации, предусмотренной пунктом 12.6.,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pPr>
        <w:pStyle w:val="NormalWeb"/>
        <w:spacing w:lineRule="auto" w:line="290" w:before="0" w:after="0"/>
        <w:jc w:val="both"/>
        <w:rPr>
          <w:sz w:val="28"/>
          <w:szCs w:val="28"/>
        </w:rPr>
      </w:pPr>
      <w:r>
        <w:rPr>
          <w:sz w:val="28"/>
          <w:szCs w:val="28"/>
        </w:rPr>
        <w:tab/>
        <w:t>13.3.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pPr>
        <w:pStyle w:val="NormalWeb"/>
        <w:spacing w:lineRule="auto" w:line="290" w:before="0" w:after="0"/>
        <w:jc w:val="both"/>
        <w:rPr>
          <w:sz w:val="28"/>
          <w:szCs w:val="28"/>
        </w:rPr>
      </w:pPr>
      <w:r>
        <w:rPr>
          <w:sz w:val="28"/>
          <w:szCs w:val="28"/>
        </w:rPr>
        <w:tab/>
        <w:t>13.4.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pPr>
        <w:pStyle w:val="NormalWeb"/>
        <w:spacing w:lineRule="auto" w:line="290" w:before="0" w:after="0"/>
        <w:jc w:val="both"/>
        <w:rPr>
          <w:sz w:val="28"/>
          <w:szCs w:val="28"/>
        </w:rPr>
      </w:pPr>
      <w:r>
        <w:rPr>
          <w:sz w:val="28"/>
          <w:szCs w:val="28"/>
        </w:rPr>
        <w:tab/>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pPr>
        <w:pStyle w:val="NormalWeb"/>
        <w:spacing w:lineRule="auto" w:line="290" w:before="0" w:after="0"/>
        <w:jc w:val="both"/>
        <w:rPr>
          <w:sz w:val="28"/>
          <w:szCs w:val="28"/>
        </w:rPr>
      </w:pPr>
      <w:r>
        <w:rPr>
          <w:sz w:val="28"/>
          <w:szCs w:val="28"/>
        </w:rPr>
      </w:r>
    </w:p>
    <w:p>
      <w:pPr>
        <w:pStyle w:val="NormalWeb"/>
        <w:spacing w:lineRule="auto" w:line="290" w:before="0" w:after="0"/>
        <w:jc w:val="both"/>
        <w:rPr>
          <w:sz w:val="28"/>
          <w:szCs w:val="28"/>
        </w:rPr>
      </w:pPr>
      <w:r>
        <w:rPr>
          <w:sz w:val="28"/>
          <w:szCs w:val="28"/>
        </w:rPr>
      </w:r>
    </w:p>
    <w:p>
      <w:pPr>
        <w:pStyle w:val="NormalWeb"/>
        <w:spacing w:lineRule="auto" w:line="290" w:before="0" w:after="0"/>
        <w:jc w:val="center"/>
        <w:rPr/>
      </w:pPr>
      <w:r>
        <w:rPr/>
        <w:t>16</w:t>
      </w:r>
    </w:p>
    <w:p>
      <w:pPr>
        <w:pStyle w:val="NormalWeb"/>
        <w:spacing w:lineRule="auto" w:line="312" w:before="0" w:after="0"/>
        <w:jc w:val="both"/>
        <w:rPr>
          <w:sz w:val="28"/>
          <w:szCs w:val="28"/>
        </w:rPr>
      </w:pPr>
      <w:r>
        <w:rPr>
          <w:sz w:val="28"/>
          <w:szCs w:val="28"/>
        </w:rPr>
        <w:tab/>
        <w:t>13.5.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pPr>
        <w:pStyle w:val="NormalWeb"/>
        <w:spacing w:lineRule="auto" w:line="312" w:before="0" w:after="0"/>
        <w:jc w:val="both"/>
        <w:rPr>
          <w:sz w:val="28"/>
          <w:szCs w:val="28"/>
        </w:rPr>
      </w:pPr>
      <w:r>
        <w:rPr>
          <w:sz w:val="28"/>
          <w:szCs w:val="28"/>
        </w:rPr>
        <w:tab/>
        <w:t>13.6. Победителем аукциона признается лицо, предложившее наиболее высокую цену договора.</w:t>
      </w:r>
    </w:p>
    <w:p>
      <w:pPr>
        <w:pStyle w:val="NormalWeb"/>
        <w:spacing w:lineRule="auto" w:line="312" w:before="0" w:after="0"/>
        <w:jc w:val="both"/>
        <w:rPr>
          <w:sz w:val="28"/>
          <w:szCs w:val="28"/>
        </w:rPr>
      </w:pPr>
      <w:r>
        <w:rPr>
          <w:sz w:val="28"/>
          <w:szCs w:val="28"/>
        </w:rPr>
        <w:tab/>
        <w:t>13.7.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pPr>
        <w:pStyle w:val="NormalWeb"/>
        <w:spacing w:lineRule="auto" w:line="312" w:before="0" w:after="0"/>
        <w:jc w:val="both"/>
        <w:rPr>
          <w:sz w:val="28"/>
          <w:szCs w:val="28"/>
        </w:rPr>
      </w:pPr>
      <w:r>
        <w:rPr>
          <w:sz w:val="28"/>
          <w:szCs w:val="28"/>
        </w:rPr>
        <w:tab/>
        <w:t>13.8.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pPr>
        <w:pStyle w:val="NormalWeb"/>
        <w:spacing w:lineRule="auto" w:line="312" w:before="0" w:after="0"/>
        <w:jc w:val="both"/>
        <w:rPr>
          <w:sz w:val="28"/>
          <w:szCs w:val="28"/>
        </w:rPr>
      </w:pPr>
      <w:r>
        <w:rPr>
          <w:sz w:val="28"/>
          <w:szCs w:val="28"/>
        </w:rPr>
        <w:tab/>
        <w:t>1) дата и время проведения аукциона;</w:t>
      </w:r>
    </w:p>
    <w:p>
      <w:pPr>
        <w:pStyle w:val="NormalWeb"/>
        <w:spacing w:lineRule="auto" w:line="312" w:before="0" w:after="0"/>
        <w:jc w:val="both"/>
        <w:rPr>
          <w:sz w:val="28"/>
          <w:szCs w:val="28"/>
        </w:rPr>
      </w:pPr>
      <w:r>
        <w:rPr>
          <w:sz w:val="28"/>
          <w:szCs w:val="28"/>
        </w:rPr>
        <w:tab/>
        <w:t>2) полные наименования (для юридических лиц), фамилии, имена, отчества (при наличии) (для физических лиц) участников аукциона;</w:t>
      </w:r>
    </w:p>
    <w:p>
      <w:pPr>
        <w:pStyle w:val="NormalWeb"/>
        <w:spacing w:lineRule="auto" w:line="312" w:before="0" w:after="0"/>
        <w:jc w:val="both"/>
        <w:rPr>
          <w:sz w:val="28"/>
          <w:szCs w:val="28"/>
        </w:rPr>
      </w:pPr>
      <w:r>
        <w:rPr>
          <w:sz w:val="28"/>
          <w:szCs w:val="28"/>
        </w:rPr>
        <w:tab/>
        <w:t>3) начальная (минимальная) цена договора (цена лота), последнее                     и предпоследнее предложения о цене договора;</w:t>
      </w:r>
    </w:p>
    <w:p>
      <w:pPr>
        <w:pStyle w:val="NormalWeb"/>
        <w:spacing w:lineRule="auto" w:line="312" w:before="0" w:after="0"/>
        <w:jc w:val="both"/>
        <w:rPr>
          <w:sz w:val="28"/>
          <w:szCs w:val="28"/>
        </w:rPr>
      </w:pPr>
      <w:r>
        <w:rPr>
          <w:sz w:val="28"/>
          <w:szCs w:val="28"/>
        </w:rPr>
        <w:tab/>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pPr>
        <w:pStyle w:val="NormalWeb"/>
        <w:spacing w:lineRule="auto" w:line="312" w:before="0" w:after="0"/>
        <w:jc w:val="both"/>
        <w:rPr>
          <w:sz w:val="28"/>
          <w:szCs w:val="28"/>
        </w:rPr>
      </w:pPr>
      <w:r>
        <w:rPr>
          <w:sz w:val="28"/>
          <w:szCs w:val="28"/>
        </w:rPr>
        <w:tab/>
        <w:t>13.9. Протокол подведения итогов аукциона подписывается усиленной</w:t>
      </w:r>
    </w:p>
    <w:p>
      <w:pPr>
        <w:pStyle w:val="NormalWeb"/>
        <w:spacing w:lineRule="auto" w:line="312" w:before="0" w:after="0"/>
        <w:jc w:val="both"/>
        <w:rPr>
          <w:sz w:val="28"/>
          <w:szCs w:val="28"/>
        </w:rPr>
      </w:pPr>
      <w:r>
        <w:rPr>
          <w:sz w:val="28"/>
          <w:szCs w:val="28"/>
        </w:rPr>
        <w:t>квалифицированной подписью лица, уполномоченного действовать от имени</w:t>
      </w:r>
    </w:p>
    <w:p>
      <w:pPr>
        <w:pStyle w:val="NormalWeb"/>
        <w:spacing w:lineRule="auto" w:line="312" w:before="0" w:after="0"/>
        <w:jc w:val="both"/>
        <w:rPr>
          <w:sz w:val="28"/>
          <w:szCs w:val="28"/>
        </w:rPr>
      </w:pPr>
      <w:r>
        <w:rPr>
          <w:sz w:val="28"/>
          <w:szCs w:val="28"/>
        </w:rPr>
        <w:t>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pPr>
        <w:pStyle w:val="NormalWeb"/>
        <w:spacing w:lineRule="auto" w:line="312" w:before="0" w:after="0"/>
        <w:jc w:val="both"/>
        <w:rPr>
          <w:sz w:val="28"/>
          <w:szCs w:val="28"/>
        </w:rPr>
      </w:pPr>
      <w:r>
        <w:rPr>
          <w:sz w:val="28"/>
          <w:szCs w:val="28"/>
        </w:rPr>
        <w:tab/>
        <w:t>13.10.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pPr>
        <w:pStyle w:val="NormalWeb"/>
        <w:spacing w:lineRule="auto" w:line="312" w:before="0" w:after="0"/>
        <w:jc w:val="both"/>
        <w:rPr>
          <w:sz w:val="28"/>
          <w:szCs w:val="28"/>
        </w:rPr>
      </w:pPr>
      <w:r>
        <w:rPr>
          <w:sz w:val="28"/>
          <w:szCs w:val="28"/>
        </w:rPr>
      </w:r>
    </w:p>
    <w:p>
      <w:pPr>
        <w:pStyle w:val="NormalWeb"/>
        <w:spacing w:lineRule="auto" w:line="312" w:before="0" w:after="0"/>
        <w:jc w:val="center"/>
        <w:rPr/>
      </w:pPr>
      <w:r>
        <w:rPr/>
        <w:t>17</w:t>
      </w:r>
    </w:p>
    <w:p>
      <w:pPr>
        <w:pStyle w:val="NormalWeb"/>
        <w:spacing w:lineRule="auto" w:line="312" w:before="0" w:after="0"/>
        <w:jc w:val="both"/>
        <w:rPr>
          <w:sz w:val="28"/>
          <w:szCs w:val="28"/>
        </w:rPr>
      </w:pPr>
      <w:r>
        <w:rPr>
          <w:sz w:val="28"/>
          <w:szCs w:val="28"/>
        </w:rPr>
        <w:tab/>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pPr>
        <w:pStyle w:val="NormalWeb"/>
        <w:spacing w:lineRule="auto" w:line="312" w:before="0" w:after="0"/>
        <w:jc w:val="both"/>
        <w:rPr>
          <w:sz w:val="28"/>
          <w:szCs w:val="28"/>
        </w:rPr>
      </w:pPr>
      <w:r>
        <w:rPr>
          <w:sz w:val="28"/>
          <w:szCs w:val="28"/>
        </w:rPr>
        <w:tab/>
        <w:t>13.11.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pPr>
        <w:pStyle w:val="NormalWeb"/>
        <w:spacing w:lineRule="auto" w:line="312" w:before="0" w:after="0"/>
        <w:jc w:val="both"/>
        <w:rPr>
          <w:sz w:val="28"/>
          <w:szCs w:val="28"/>
        </w:rPr>
      </w:pPr>
      <w:r>
        <w:rPr>
          <w:sz w:val="28"/>
          <w:szCs w:val="28"/>
        </w:rPr>
        <w:tab/>
        <w:t>13.12.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pPr>
        <w:pStyle w:val="NormalWeb"/>
        <w:spacing w:lineRule="auto" w:line="312" w:before="0" w:after="0"/>
        <w:jc w:val="both"/>
        <w:rPr>
          <w:sz w:val="28"/>
          <w:szCs w:val="28"/>
        </w:rPr>
      </w:pPr>
      <w:r>
        <w:rPr>
          <w:sz w:val="28"/>
          <w:szCs w:val="28"/>
        </w:rPr>
        <w:tab/>
        <w:t>Указанный протокол в день его подписания размещается организатором аукциона на электронной площадке.</w:t>
      </w:r>
    </w:p>
    <w:p>
      <w:pPr>
        <w:pStyle w:val="NormalWeb"/>
        <w:spacing w:lineRule="auto" w:line="312" w:before="0" w:after="0"/>
        <w:jc w:val="both"/>
        <w:rPr>
          <w:sz w:val="28"/>
          <w:szCs w:val="28"/>
        </w:rPr>
      </w:pPr>
      <w:r>
        <w:rPr>
          <w:sz w:val="28"/>
          <w:szCs w:val="28"/>
        </w:rPr>
        <w:tab/>
        <w:t>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pPr>
        <w:pStyle w:val="NormalWeb"/>
        <w:spacing w:lineRule="auto" w:line="312" w:before="0" w:after="0"/>
        <w:jc w:val="both"/>
        <w:rPr>
          <w:sz w:val="28"/>
          <w:szCs w:val="28"/>
        </w:rPr>
      </w:pPr>
      <w:r>
        <w:rPr>
          <w:sz w:val="28"/>
          <w:szCs w:val="28"/>
        </w:rPr>
        <w:tab/>
        <w:t>13.13.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pPr>
        <w:pStyle w:val="NormalWeb"/>
        <w:spacing w:lineRule="auto" w:line="312" w:before="0" w:after="0"/>
        <w:jc w:val="both"/>
        <w:rPr>
          <w:sz w:val="28"/>
          <w:szCs w:val="28"/>
        </w:rPr>
      </w:pPr>
      <w:r>
        <w:rPr>
          <w:sz w:val="28"/>
          <w:szCs w:val="28"/>
        </w:rPr>
        <w:tab/>
        <w:t>13.14.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pPr>
        <w:pStyle w:val="NormalWeb"/>
        <w:spacing w:lineRule="auto" w:line="312" w:before="0" w:after="0"/>
        <w:jc w:val="both"/>
        <w:rPr>
          <w:sz w:val="28"/>
          <w:szCs w:val="28"/>
        </w:rPr>
      </w:pPr>
      <w:r>
        <w:rPr>
          <w:sz w:val="28"/>
          <w:szCs w:val="28"/>
        </w:rPr>
      </w:r>
    </w:p>
    <w:p>
      <w:pPr>
        <w:pStyle w:val="NormalWeb"/>
        <w:spacing w:lineRule="auto" w:line="312" w:before="0" w:after="0"/>
        <w:jc w:val="both"/>
        <w:rPr>
          <w:sz w:val="28"/>
          <w:szCs w:val="28"/>
        </w:rPr>
      </w:pPr>
      <w:r>
        <w:rPr>
          <w:sz w:val="28"/>
          <w:szCs w:val="28"/>
        </w:rPr>
      </w:r>
    </w:p>
    <w:p>
      <w:pPr>
        <w:pStyle w:val="NormalWeb"/>
        <w:spacing w:lineRule="auto" w:line="312" w:before="0" w:after="0"/>
        <w:jc w:val="both"/>
        <w:rPr>
          <w:sz w:val="28"/>
          <w:szCs w:val="28"/>
        </w:rPr>
      </w:pPr>
      <w:r>
        <w:rPr>
          <w:sz w:val="28"/>
          <w:szCs w:val="28"/>
        </w:rPr>
      </w:r>
    </w:p>
    <w:p>
      <w:pPr>
        <w:pStyle w:val="NormalWeb"/>
        <w:spacing w:lineRule="auto" w:line="312" w:before="0" w:after="0"/>
        <w:jc w:val="both"/>
        <w:rPr>
          <w:sz w:val="28"/>
          <w:szCs w:val="28"/>
        </w:rPr>
      </w:pPr>
      <w:r>
        <w:rPr>
          <w:sz w:val="28"/>
          <w:szCs w:val="28"/>
        </w:rPr>
      </w:r>
    </w:p>
    <w:p>
      <w:pPr>
        <w:pStyle w:val="NormalWeb"/>
        <w:spacing w:lineRule="auto" w:line="312" w:before="0" w:after="0"/>
        <w:jc w:val="both"/>
        <w:rPr>
          <w:sz w:val="28"/>
          <w:szCs w:val="28"/>
        </w:rPr>
      </w:pPr>
      <w:r>
        <w:rPr>
          <w:sz w:val="28"/>
          <w:szCs w:val="28"/>
        </w:rPr>
      </w:r>
    </w:p>
    <w:p>
      <w:pPr>
        <w:pStyle w:val="NormalWeb"/>
        <w:spacing w:lineRule="auto" w:line="312" w:before="0" w:after="0"/>
        <w:jc w:val="both"/>
        <w:rPr>
          <w:sz w:val="28"/>
          <w:szCs w:val="28"/>
        </w:rPr>
      </w:pPr>
      <w:r>
        <w:rPr>
          <w:sz w:val="28"/>
          <w:szCs w:val="28"/>
        </w:rPr>
      </w:r>
    </w:p>
    <w:p>
      <w:pPr>
        <w:pStyle w:val="NormalWeb"/>
        <w:spacing w:lineRule="auto" w:line="312" w:before="0" w:after="0"/>
        <w:jc w:val="center"/>
        <w:rPr/>
      </w:pPr>
      <w:r>
        <w:rPr/>
        <w:t>18</w:t>
      </w:r>
    </w:p>
    <w:p>
      <w:pPr>
        <w:pStyle w:val="NormalWeb"/>
        <w:spacing w:before="0" w:after="0"/>
        <w:jc w:val="center"/>
        <w:rPr>
          <w:b/>
          <w:bCs/>
          <w:sz w:val="28"/>
          <w:szCs w:val="28"/>
        </w:rPr>
      </w:pPr>
      <w:r>
        <w:rPr>
          <w:b/>
          <w:bCs/>
          <w:sz w:val="28"/>
          <w:szCs w:val="28"/>
        </w:rPr>
        <w:t>14. Условия и сроки подписания договора аренды</w:t>
      </w:r>
    </w:p>
    <w:p>
      <w:pPr>
        <w:pStyle w:val="NormalWeb"/>
        <w:spacing w:lineRule="auto" w:line="312" w:before="0" w:after="0"/>
        <w:jc w:val="center"/>
        <w:rPr>
          <w:b/>
          <w:bCs/>
          <w:sz w:val="28"/>
          <w:szCs w:val="28"/>
        </w:rPr>
      </w:pPr>
      <w:r>
        <w:rPr>
          <w:b/>
          <w:bCs/>
          <w:sz w:val="28"/>
          <w:szCs w:val="28"/>
        </w:rPr>
        <w:t>муниципального имущества</w:t>
      </w:r>
    </w:p>
    <w:p>
      <w:pPr>
        <w:pStyle w:val="NormalWeb"/>
        <w:spacing w:lineRule="auto" w:line="312" w:before="0" w:after="0"/>
        <w:jc w:val="center"/>
        <w:rPr>
          <w:b/>
          <w:bCs/>
          <w:sz w:val="28"/>
          <w:szCs w:val="28"/>
        </w:rPr>
      </w:pPr>
      <w:r>
        <w:rPr>
          <w:b/>
          <w:bCs/>
          <w:sz w:val="28"/>
          <w:szCs w:val="28"/>
        </w:rPr>
      </w:r>
    </w:p>
    <w:p>
      <w:pPr>
        <w:pStyle w:val="NormalWeb"/>
        <w:spacing w:lineRule="auto" w:line="312" w:before="0" w:after="0"/>
        <w:jc w:val="both"/>
        <w:rPr>
          <w:sz w:val="28"/>
          <w:szCs w:val="28"/>
        </w:rPr>
      </w:pPr>
      <w:r>
        <w:rPr>
          <w:sz w:val="28"/>
          <w:szCs w:val="28"/>
        </w:rPr>
        <w:tab/>
        <w:t>14.1. Заключение договора осуществляется в порядке, предусмотренном Гражданским кодексом Российской Федерации и иными федеральными законами.</w:t>
      </w:r>
    </w:p>
    <w:p>
      <w:pPr>
        <w:pStyle w:val="NormalWeb"/>
        <w:spacing w:lineRule="auto" w:line="312" w:before="0" w:after="0"/>
        <w:jc w:val="both"/>
        <w:rPr>
          <w:sz w:val="28"/>
          <w:szCs w:val="28"/>
        </w:rPr>
      </w:pPr>
      <w:r>
        <w:rPr>
          <w:sz w:val="28"/>
          <w:szCs w:val="28"/>
        </w:rPr>
        <w:tab/>
        <w:t>14.2. Договор аренды по результатам аукциона заключается сроком на 5 лет.</w:t>
      </w:r>
    </w:p>
    <w:p>
      <w:pPr>
        <w:pStyle w:val="NormalWeb"/>
        <w:spacing w:lineRule="auto" w:line="312" w:before="0" w:after="0"/>
        <w:jc w:val="both"/>
        <w:rPr>
          <w:sz w:val="28"/>
          <w:szCs w:val="28"/>
        </w:rPr>
      </w:pPr>
      <w:r>
        <w:rPr>
          <w:sz w:val="28"/>
          <w:szCs w:val="28"/>
        </w:rPr>
        <w:tab/>
        <w:t>14.3. Договор аренды считается заключенным с даты подписания.</w:t>
      </w:r>
    </w:p>
    <w:p>
      <w:pPr>
        <w:pStyle w:val="NormalWeb"/>
        <w:spacing w:lineRule="auto" w:line="312" w:before="0" w:after="0"/>
        <w:jc w:val="both"/>
        <w:rPr>
          <w:sz w:val="28"/>
          <w:szCs w:val="28"/>
        </w:rPr>
      </w:pPr>
      <w:r>
        <w:rPr>
          <w:sz w:val="28"/>
          <w:szCs w:val="28"/>
        </w:rPr>
        <w:tab/>
        <w:t>14.4. Заключение договора с победителем аукциона/единственным участником осуществляется в срок не ранее 10 дней, но не позднее 20 дней                 с даты подведения итогов аукциона/признания аукциона несостоявшимся                     в случае подачи единственной заявки на участие в аукционе либо признания участником аукциона только одного заявителя.</w:t>
      </w:r>
    </w:p>
    <w:p>
      <w:pPr>
        <w:pStyle w:val="NormalWeb"/>
        <w:spacing w:lineRule="auto" w:line="312" w:before="0" w:after="0"/>
        <w:jc w:val="both"/>
        <w:rPr>
          <w:sz w:val="28"/>
          <w:szCs w:val="28"/>
        </w:rPr>
      </w:pPr>
      <w:r>
        <w:rPr>
          <w:sz w:val="28"/>
          <w:szCs w:val="28"/>
        </w:rPr>
        <w:tab/>
        <w:t>Заключение договора с участником аукциона, сделавшим предпоследнее предложение о цене договора, в случае отказа от заключения договора аренды победителем аукциона либо при уклонении победителя аукциона от заключения договора аренды осуществляется в десятидневный срок с даты передачи участнику аукциона, сделавшему предпоследнее предложение о цене договора, проекта договора аренды.</w:t>
      </w:r>
    </w:p>
    <w:p>
      <w:pPr>
        <w:pStyle w:val="NormalWeb"/>
        <w:spacing w:lineRule="auto" w:line="312" w:before="0" w:after="0"/>
        <w:jc w:val="both"/>
        <w:rPr>
          <w:sz w:val="28"/>
          <w:szCs w:val="28"/>
        </w:rPr>
      </w:pPr>
      <w:r>
        <w:rPr>
          <w:sz w:val="28"/>
          <w:szCs w:val="28"/>
        </w:rPr>
        <w:tab/>
        <w:t>14.5. Условия перечисления арендной платы определяются правообладателем имущества в соответствии с условиями договора.</w:t>
      </w:r>
    </w:p>
    <w:p>
      <w:pPr>
        <w:pStyle w:val="NormalWeb"/>
        <w:spacing w:lineRule="auto" w:line="312" w:before="0" w:after="0"/>
        <w:jc w:val="both"/>
        <w:rPr>
          <w:sz w:val="28"/>
          <w:szCs w:val="28"/>
        </w:rPr>
      </w:pPr>
      <w:r>
        <w:rPr>
          <w:sz w:val="28"/>
          <w:szCs w:val="28"/>
        </w:rPr>
        <w:tab/>
        <w:t>14.6. Цена заключения договора аренды не может быть пересмотрена сторонами в сторону уменьшения.</w:t>
      </w:r>
    </w:p>
    <w:p>
      <w:pPr>
        <w:pStyle w:val="NormalWeb"/>
        <w:spacing w:lineRule="auto" w:line="312" w:before="0" w:after="0"/>
        <w:jc w:val="both"/>
        <w:rPr>
          <w:sz w:val="28"/>
          <w:szCs w:val="28"/>
        </w:rPr>
      </w:pPr>
      <w:r>
        <w:rPr>
          <w:sz w:val="28"/>
          <w:szCs w:val="28"/>
        </w:rPr>
      </w:r>
    </w:p>
    <w:p>
      <w:pPr>
        <w:pStyle w:val="NormalWeb"/>
        <w:spacing w:lineRule="auto" w:line="312" w:before="0" w:after="0"/>
        <w:jc w:val="both"/>
        <w:rPr>
          <w:sz w:val="28"/>
          <w:szCs w:val="28"/>
        </w:rPr>
      </w:pPr>
      <w:r>
        <w:rPr>
          <w:sz w:val="28"/>
          <w:szCs w:val="28"/>
        </w:rPr>
        <w:t>Приложение:</w:t>
      </w:r>
    </w:p>
    <w:p>
      <w:pPr>
        <w:pStyle w:val="NormalWeb"/>
        <w:spacing w:lineRule="auto" w:line="312" w:before="0" w:after="0"/>
        <w:jc w:val="both"/>
        <w:rPr>
          <w:sz w:val="28"/>
          <w:szCs w:val="28"/>
        </w:rPr>
      </w:pPr>
      <w:r>
        <w:rPr>
          <w:sz w:val="28"/>
          <w:szCs w:val="28"/>
        </w:rPr>
      </w:r>
    </w:p>
    <w:p>
      <w:pPr>
        <w:pStyle w:val="NormalWeb"/>
        <w:spacing w:lineRule="auto" w:line="312" w:before="0" w:after="0"/>
        <w:jc w:val="both"/>
        <w:rPr>
          <w:sz w:val="28"/>
          <w:szCs w:val="28"/>
        </w:rPr>
      </w:pPr>
      <w:r>
        <w:rPr>
          <w:sz w:val="28"/>
          <w:szCs w:val="28"/>
        </w:rPr>
        <w:t>1. Форма заявки на участие в аукционе в электронной форме.</w:t>
      </w:r>
    </w:p>
    <w:p>
      <w:pPr>
        <w:pStyle w:val="NormalWeb"/>
        <w:spacing w:lineRule="auto" w:line="312" w:before="0" w:after="0"/>
        <w:jc w:val="both"/>
        <w:rPr>
          <w:sz w:val="28"/>
          <w:szCs w:val="28"/>
        </w:rPr>
      </w:pPr>
      <w:r>
        <w:rPr>
          <w:sz w:val="28"/>
          <w:szCs w:val="28"/>
        </w:rPr>
        <w:t>2. Проект договора аренды объекта, находящегося в собственности Партизанского муниципального округа.</w:t>
      </w:r>
    </w:p>
    <w:p>
      <w:pPr>
        <w:pStyle w:val="NormalWeb"/>
        <w:spacing w:before="0" w:after="0"/>
        <w:jc w:val="both"/>
        <w:rPr>
          <w:sz w:val="28"/>
          <w:szCs w:val="28"/>
        </w:rPr>
      </w:pPr>
      <w:r>
        <w:rPr>
          <w:sz w:val="28"/>
          <w:szCs w:val="28"/>
        </w:rPr>
      </w:r>
    </w:p>
    <w:p>
      <w:pPr>
        <w:pStyle w:val="NormalWeb"/>
        <w:spacing w:before="0" w:after="0"/>
        <w:jc w:val="both"/>
        <w:rPr>
          <w:sz w:val="28"/>
          <w:szCs w:val="28"/>
        </w:rPr>
      </w:pPr>
      <w:r>
        <w:rPr>
          <w:sz w:val="28"/>
          <w:szCs w:val="28"/>
        </w:rPr>
      </w:r>
    </w:p>
    <w:p>
      <w:pPr>
        <w:pStyle w:val="NormalWeb"/>
        <w:spacing w:before="0" w:after="0"/>
        <w:jc w:val="center"/>
        <w:rPr>
          <w:sz w:val="28"/>
          <w:szCs w:val="28"/>
        </w:rPr>
      </w:pPr>
      <w:r>
        <w:rPr>
          <w:sz w:val="28"/>
          <w:szCs w:val="28"/>
        </w:rPr>
        <w:t>__________________</w:t>
      </w:r>
    </w:p>
    <w:p>
      <w:pPr>
        <w:pStyle w:val="NormalWeb"/>
        <w:spacing w:before="0" w:after="0"/>
        <w:jc w:val="both"/>
        <w:rPr>
          <w:sz w:val="28"/>
          <w:szCs w:val="28"/>
        </w:rPr>
      </w:pPr>
      <w:r>
        <w:rPr>
          <w:sz w:val="28"/>
          <w:szCs w:val="28"/>
        </w:rPr>
      </w:r>
    </w:p>
    <w:p>
      <w:pPr>
        <w:pStyle w:val="NormalWeb"/>
        <w:spacing w:before="0" w:after="0"/>
        <w:jc w:val="both"/>
        <w:rPr>
          <w:sz w:val="28"/>
          <w:szCs w:val="28"/>
        </w:rPr>
      </w:pPr>
      <w:r>
        <w:rPr>
          <w:sz w:val="28"/>
          <w:szCs w:val="28"/>
        </w:rPr>
      </w:r>
    </w:p>
    <w:p>
      <w:pPr>
        <w:pStyle w:val="NormalWeb"/>
        <w:spacing w:before="0" w:after="0"/>
        <w:jc w:val="both"/>
        <w:rPr>
          <w:sz w:val="28"/>
          <w:szCs w:val="28"/>
        </w:rPr>
      </w:pPr>
      <w:r>
        <w:rPr>
          <w:sz w:val="28"/>
          <w:szCs w:val="28"/>
        </w:rPr>
      </w:r>
    </w:p>
    <w:p>
      <w:pPr>
        <w:pStyle w:val="NormalWeb"/>
        <w:spacing w:before="0" w:after="0"/>
        <w:jc w:val="both"/>
        <w:rPr>
          <w:sz w:val="28"/>
          <w:szCs w:val="28"/>
        </w:rPr>
      </w:pPr>
      <w:r>
        <w:rPr>
          <w:sz w:val="28"/>
          <w:szCs w:val="28"/>
        </w:rPr>
      </w:r>
    </w:p>
    <w:tbl>
      <w:tblPr>
        <w:tblW w:w="9669" w:type="dxa"/>
        <w:jc w:val="left"/>
        <w:tblInd w:w="-11" w:type="dxa"/>
        <w:tblLayout w:type="fixed"/>
        <w:tblCellMar>
          <w:top w:w="0" w:type="dxa"/>
          <w:left w:w="108" w:type="dxa"/>
          <w:bottom w:w="0" w:type="dxa"/>
          <w:right w:w="108" w:type="dxa"/>
        </w:tblCellMar>
        <w:tblLook w:val="04a0" w:noHBand="0" w:noVBand="1" w:firstColumn="1" w:lastRow="0" w:lastColumn="0" w:firstRow="1"/>
      </w:tblPr>
      <w:tblGrid>
        <w:gridCol w:w="3761"/>
        <w:gridCol w:w="5907"/>
      </w:tblGrid>
      <w:tr>
        <w:trPr/>
        <w:tc>
          <w:tcPr>
            <w:tcW w:w="3761" w:type="dxa"/>
            <w:tcBorders/>
          </w:tcPr>
          <w:p>
            <w:pPr>
              <w:pStyle w:val="NormalWeb"/>
              <w:spacing w:before="0" w:after="0"/>
              <w:rPr/>
            </w:pPr>
            <w:r>
              <w:rPr/>
            </w:r>
          </w:p>
        </w:tc>
        <w:tc>
          <w:tcPr>
            <w:tcW w:w="5907" w:type="dxa"/>
            <w:tcBorders/>
          </w:tcPr>
          <w:p>
            <w:pPr>
              <w:pStyle w:val="Standard"/>
              <w:spacing w:lineRule="auto" w:line="240"/>
              <w:ind w:hanging="0"/>
              <w:jc w:val="left"/>
              <w:rPr>
                <w:sz w:val="20"/>
              </w:rPr>
            </w:pPr>
            <w:r>
              <w:rPr>
                <w:sz w:val="20"/>
              </w:rPr>
            </w:r>
          </w:p>
          <w:p>
            <w:pPr>
              <w:pStyle w:val="Standard"/>
              <w:ind w:hanging="0"/>
              <w:jc w:val="center"/>
              <w:rPr>
                <w:sz w:val="28"/>
                <w:szCs w:val="28"/>
              </w:rPr>
            </w:pPr>
            <w:r>
              <w:rPr>
                <w:sz w:val="28"/>
                <w:szCs w:val="28"/>
              </w:rPr>
            </w:r>
          </w:p>
        </w:tc>
      </w:tr>
    </w:tbl>
    <w:p>
      <w:pPr>
        <w:pStyle w:val="Standard"/>
        <w:spacing w:lineRule="auto" w:line="240"/>
        <w:ind w:hanging="0"/>
        <w:rPr>
          <w:rFonts w:ascii="Times New Roman" w:hAnsi="Times New Roman"/>
        </w:rPr>
      </w:pPr>
      <w:r>
        <w:rPr>
          <w:rFonts w:ascii="Times New Roman" w:hAnsi="Times New Roman"/>
        </w:rPr>
      </w:r>
    </w:p>
    <w:sectPr>
      <w:type w:val="nextPage"/>
      <w:pgSz w:w="11906" w:h="16838"/>
      <w:pgMar w:left="1701" w:right="851" w:gutter="0" w:header="0" w:top="284" w:footer="0" w:bottom="458"/>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Times New Roman">
    <w:charset w:val="01"/>
    <w:family w:val="roman"/>
    <w:pitch w:val="default"/>
  </w:font>
  <w:font w:name="Cambria">
    <w:charset w:val="01"/>
    <w:family w:val="roman"/>
    <w:pitch w:val="default"/>
  </w:font>
  <w:font w:name="Tahoma">
    <w:charset w:val="01"/>
    <w:family w:val="swiss"/>
    <w:pitch w:val="default"/>
  </w:font>
  <w:font w:name="Courier New">
    <w:charset w:val="01"/>
    <w:family w:val="auto"/>
    <w:pitch w:val="default"/>
  </w:font>
  <w:font w:name="PT Astra Serif">
    <w:charset w:val="01"/>
    <w:family w:val="roman"/>
    <w:pitch w:val="default"/>
  </w:font>
  <w:font w:name="Arial">
    <w:charset w:val="01"/>
    <w:family w:val="swiss"/>
    <w:pitch w:val="default"/>
  </w:font>
</w:fonts>
</file>

<file path=word/settings.xml><?xml version="1.0" encoding="utf-8"?>
<w:settings xmlns:w="http://schemas.openxmlformats.org/wordprocessingml/2006/main">
  <w:zoom w:percent="130"/>
  <w:defaultTabStop w:val="708"/>
  <w:autoHyphenation w:val="true"/>
  <w:hyphenationZone w:val="360"/>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val="false"/>
      <w:suppressAutoHyphens w:val="true"/>
      <w:bidi w:val="0"/>
      <w:spacing w:before="0" w:after="0"/>
      <w:jc w:val="left"/>
      <w:textAlignment w:val="baseline"/>
    </w:pPr>
    <w:rPr>
      <w:rFonts w:ascii="Calibri" w:hAnsi="Calibri" w:eastAsia="Calibri" w:cs="Times New Roman"/>
      <w:color w:val="auto"/>
      <w:kern w:val="0"/>
      <w:sz w:val="20"/>
      <w:szCs w:val="20"/>
      <w:lang w:val="ru-RU" w:eastAsia="ru-RU" w:bidi="ar-SA"/>
    </w:rPr>
  </w:style>
  <w:style w:type="paragraph" w:styleId="Heading1">
    <w:name w:val="heading 1"/>
    <w:basedOn w:val="Standard"/>
    <w:next w:val="Standard"/>
    <w:qFormat/>
    <w:pPr>
      <w:keepNext w:val="true"/>
      <w:spacing w:lineRule="auto" w:line="480"/>
      <w:jc w:val="center"/>
      <w:outlineLvl w:val="0"/>
    </w:pPr>
    <w:rPr>
      <w:rFonts w:ascii="Times New Roman" w:hAnsi="Times New Roman" w:eastAsia="Times New Roman"/>
      <w:b/>
      <w:bCs/>
      <w:szCs w:val="24"/>
      <w:lang w:eastAsia="ru-RU"/>
    </w:rPr>
  </w:style>
  <w:style w:type="paragraph" w:styleId="Heading3">
    <w:name w:val="heading 3"/>
    <w:basedOn w:val="Standard"/>
    <w:next w:val="Standard"/>
    <w:qFormat/>
    <w:pPr>
      <w:keepNext w:val="true"/>
      <w:keepLines/>
      <w:spacing w:before="200" w:after="120"/>
      <w:outlineLvl w:val="2"/>
    </w:pPr>
    <w:rPr>
      <w:rFonts w:ascii="Cambria" w:hAnsi="Cambria"/>
      <w:b/>
      <w:bCs/>
      <w:color w:val="4F81BD"/>
    </w:rPr>
  </w:style>
  <w:style w:type="paragraph" w:styleId="Heading6">
    <w:name w:val="heading 6"/>
    <w:basedOn w:val="Standard"/>
    <w:next w:val="Standard"/>
    <w:qFormat/>
    <w:pPr>
      <w:spacing w:lineRule="auto" w:line="240" w:before="240" w:after="60"/>
      <w:ind w:hanging="0"/>
      <w:jc w:val="left"/>
      <w:outlineLvl w:val="5"/>
    </w:pPr>
    <w:rPr>
      <w:rFonts w:ascii="Times New Roman" w:hAnsi="Times New Roman" w:eastAsia="Times New Roman"/>
      <w:b/>
      <w:bCs/>
      <w:lang w:eastAsia="ar-SA"/>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qFormat/>
    <w:rPr>
      <w:rFonts w:ascii="Times New Roman" w:hAnsi="Times New Roman" w:eastAsia="Times New Roman" w:cs="Times New Roman"/>
      <w:b/>
      <w:bCs/>
      <w:szCs w:val="24"/>
      <w:lang w:eastAsia="ru-RU"/>
    </w:rPr>
  </w:style>
  <w:style w:type="character" w:styleId="Style11" w:customStyle="1">
    <w:name w:val="Текст выноски Знак"/>
    <w:basedOn w:val="DefaultParagraphFont"/>
    <w:qFormat/>
    <w:rPr>
      <w:rFonts w:ascii="Tahoma" w:hAnsi="Tahoma" w:cs="Tahoma"/>
      <w:sz w:val="16"/>
      <w:szCs w:val="16"/>
    </w:rPr>
  </w:style>
  <w:style w:type="character" w:styleId="Internetlink" w:customStyle="1">
    <w:name w:val="Internet link"/>
    <w:basedOn w:val="DefaultParagraphFont"/>
    <w:qFormat/>
    <w:rPr>
      <w:color w:val="0000FF"/>
      <w:u w:val="single"/>
    </w:rPr>
  </w:style>
  <w:style w:type="character" w:styleId="3" w:customStyle="1">
    <w:name w:val="Заголовок 3 Знак"/>
    <w:basedOn w:val="DefaultParagraphFont"/>
    <w:qFormat/>
    <w:rPr>
      <w:rFonts w:ascii="Cambria" w:hAnsi="Cambria" w:eastAsia="Calibri" w:cs="Times New Roman"/>
      <w:b/>
      <w:bCs/>
      <w:color w:val="4F81BD"/>
      <w:sz w:val="22"/>
      <w:szCs w:val="22"/>
      <w:lang w:eastAsia="en-US"/>
    </w:rPr>
  </w:style>
  <w:style w:type="character" w:styleId="6" w:customStyle="1">
    <w:name w:val="Заголовок 6 Знак"/>
    <w:basedOn w:val="DefaultParagraphFont"/>
    <w:qFormat/>
    <w:rPr>
      <w:rFonts w:ascii="Times New Roman" w:hAnsi="Times New Roman" w:eastAsia="Times New Roman"/>
      <w:b/>
      <w:bCs/>
      <w:sz w:val="22"/>
      <w:szCs w:val="22"/>
      <w:lang w:eastAsia="ar-SA"/>
    </w:rPr>
  </w:style>
  <w:style w:type="character" w:styleId="Style12" w:customStyle="1">
    <w:name w:val="Основной текст Знак"/>
    <w:basedOn w:val="DefaultParagraphFont"/>
    <w:qFormat/>
    <w:rPr>
      <w:rFonts w:ascii="Courier New" w:hAnsi="Courier New" w:eastAsia="Times New Roman" w:cs="Calibri"/>
      <w:sz w:val="22"/>
      <w:lang w:eastAsia="ar-SA"/>
    </w:rPr>
  </w:style>
  <w:style w:type="character" w:styleId="Style13" w:customStyle="1">
    <w:name w:val="Название Знак"/>
    <w:basedOn w:val="DefaultParagraphFont"/>
    <w:qFormat/>
    <w:rPr>
      <w:rFonts w:ascii="Times New Roman" w:hAnsi="Times New Roman" w:eastAsia="Times New Roman" w:cs="Calibri"/>
      <w:sz w:val="32"/>
      <w:lang w:eastAsia="ar-SA"/>
    </w:rPr>
  </w:style>
  <w:style w:type="character" w:styleId="31" w:customStyle="1">
    <w:name w:val="Основной текст 3 Знак"/>
    <w:basedOn w:val="DefaultParagraphFont"/>
    <w:qFormat/>
    <w:rPr>
      <w:rFonts w:ascii="Times New Roman" w:hAnsi="Times New Roman" w:eastAsia="Times New Roman" w:cs="Calibri"/>
      <w:sz w:val="16"/>
      <w:szCs w:val="16"/>
      <w:lang w:eastAsia="ar-SA"/>
    </w:rPr>
  </w:style>
  <w:style w:type="character" w:styleId="Style14" w:customStyle="1">
    <w:name w:val="Подзаголовок Знак"/>
    <w:basedOn w:val="DefaultParagraphFont"/>
    <w:qFormat/>
    <w:rPr>
      <w:rFonts w:ascii="Cambria" w:hAnsi="Cambria" w:eastAsia="Calibri" w:cs="Times New Roman"/>
      <w:i/>
      <w:iCs/>
      <w:color w:val="4F81BD"/>
      <w:spacing w:val="15"/>
      <w:sz w:val="24"/>
      <w:szCs w:val="24"/>
      <w:lang w:eastAsia="en-US"/>
    </w:rPr>
  </w:style>
  <w:style w:type="character" w:styleId="Style15" w:customStyle="1">
    <w:name w:val="Верхний колонтитул Знак"/>
    <w:basedOn w:val="DefaultParagraphFont"/>
    <w:qFormat/>
    <w:rPr>
      <w:rFonts w:ascii="Times New Roman" w:hAnsi="Times New Roman" w:eastAsia="Times New Roman"/>
      <w:sz w:val="24"/>
      <w:szCs w:val="24"/>
    </w:rPr>
  </w:style>
  <w:style w:type="character" w:styleId="2" w:customStyle="1">
    <w:name w:val="Основной текст 2 Знак"/>
    <w:basedOn w:val="DefaultParagraphFont"/>
    <w:qFormat/>
    <w:rPr>
      <w:sz w:val="22"/>
      <w:szCs w:val="22"/>
      <w:lang w:eastAsia="en-US"/>
    </w:rPr>
  </w:style>
  <w:style w:type="character" w:styleId="Hyperlink">
    <w:name w:val="Hyperlink"/>
    <w:rPr>
      <w:color w:val="000080"/>
      <w:u w:val="single"/>
    </w:rPr>
  </w:style>
  <w:style w:type="paragraph" w:styleId="Style16" w:customStyle="1">
    <w:name w:val="Заголовок"/>
    <w:basedOn w:val="Standard"/>
    <w:next w:val="Textbody"/>
    <w:qFormat/>
    <w:pPr>
      <w:keepNext w:val="true"/>
      <w:spacing w:before="240" w:after="120"/>
    </w:pPr>
    <w:rPr>
      <w:rFonts w:ascii="PT Astra Serif" w:hAnsi="PT Astra Serif" w:eastAsia="Tahoma" w:cs="Noto Sans Devanagari"/>
      <w:sz w:val="28"/>
      <w:szCs w:val="28"/>
    </w:rPr>
  </w:style>
  <w:style w:type="paragraph" w:styleId="BodyText">
    <w:name w:val="Body Text"/>
    <w:basedOn w:val="Normal"/>
    <w:pPr>
      <w:spacing w:lineRule="auto" w:line="276" w:before="0" w:after="140"/>
    </w:pPr>
    <w:rPr/>
  </w:style>
  <w:style w:type="paragraph" w:styleId="List">
    <w:name w:val="List"/>
    <w:basedOn w:val="Textbody"/>
    <w:pPr/>
    <w:rPr>
      <w:rFonts w:ascii="PT Astra Serif" w:hAnsi="PT Astra Serif" w:cs="Noto Sans Devanagari"/>
      <w:sz w:val="24"/>
    </w:rPr>
  </w:style>
  <w:style w:type="paragraph" w:styleId="Caption">
    <w:name w:val="caption"/>
    <w:basedOn w:val="Standard"/>
    <w:qFormat/>
    <w:pPr>
      <w:suppressLineNumbers/>
      <w:spacing w:before="120" w:after="120"/>
    </w:pPr>
    <w:rPr>
      <w:rFonts w:ascii="PT Astra Serif" w:hAnsi="PT Astra Serif" w:cs="Noto Sans Devanagari"/>
      <w:i/>
      <w:iCs/>
      <w:sz w:val="24"/>
      <w:szCs w:val="24"/>
    </w:rPr>
  </w:style>
  <w:style w:type="paragraph" w:styleId="Style17" w:customStyle="1">
    <w:name w:val="Указатель"/>
    <w:basedOn w:val="Standard"/>
    <w:qFormat/>
    <w:pPr>
      <w:suppressLineNumbers/>
    </w:pPr>
    <w:rPr>
      <w:rFonts w:ascii="PT Astra Serif" w:hAnsi="PT Astra Serif" w:cs="Noto Sans Devanagari"/>
      <w:sz w:val="24"/>
    </w:rPr>
  </w:style>
  <w:style w:type="paragraph" w:styleId="Standard" w:customStyle="1">
    <w:name w:val="Standard"/>
    <w:qFormat/>
    <w:pPr>
      <w:widowControl/>
      <w:suppressAutoHyphens w:val="true"/>
      <w:bidi w:val="0"/>
      <w:spacing w:lineRule="auto" w:line="360" w:before="0" w:after="0"/>
      <w:ind w:firstLine="709"/>
      <w:jc w:val="both"/>
      <w:textAlignment w:val="baseline"/>
    </w:pPr>
    <w:rPr>
      <w:rFonts w:ascii="Calibri" w:hAnsi="Calibri" w:eastAsia="Calibri" w:cs="Times New Roman"/>
      <w:color w:val="auto"/>
      <w:kern w:val="0"/>
      <w:sz w:val="22"/>
      <w:szCs w:val="22"/>
      <w:lang w:val="ru-RU" w:eastAsia="en-US" w:bidi="ar-SA"/>
    </w:rPr>
  </w:style>
  <w:style w:type="paragraph" w:styleId="Textbody" w:customStyle="1">
    <w:name w:val="Text body"/>
    <w:basedOn w:val="Standard"/>
    <w:qFormat/>
    <w:pPr>
      <w:spacing w:lineRule="auto" w:line="240"/>
      <w:ind w:hanging="0"/>
    </w:pPr>
    <w:rPr>
      <w:rFonts w:ascii="Courier New" w:hAnsi="Courier New" w:eastAsia="Times New Roman" w:cs="Calibri"/>
      <w:szCs w:val="20"/>
      <w:lang w:eastAsia="ar-SA"/>
    </w:rPr>
  </w:style>
  <w:style w:type="paragraph" w:styleId="BalloonText">
    <w:name w:val="Balloon Text"/>
    <w:basedOn w:val="Standard"/>
    <w:qFormat/>
    <w:pPr>
      <w:spacing w:lineRule="auto" w:line="240"/>
    </w:pPr>
    <w:rPr>
      <w:rFonts w:ascii="Tahoma" w:hAnsi="Tahoma" w:cs="Tahoma"/>
      <w:sz w:val="16"/>
      <w:szCs w:val="16"/>
    </w:rPr>
  </w:style>
  <w:style w:type="paragraph" w:styleId="ConsPlusNormal" w:customStyle="1">
    <w:name w:val="ConsPlusNormal"/>
    <w:qFormat/>
    <w:pPr>
      <w:widowControl w:val="false"/>
      <w:suppressAutoHyphens w:val="true"/>
      <w:bidi w:val="0"/>
      <w:spacing w:before="0" w:after="0"/>
      <w:ind w:firstLine="720"/>
      <w:jc w:val="left"/>
      <w:textAlignment w:val="baseline"/>
    </w:pPr>
    <w:rPr>
      <w:rFonts w:ascii="Arial" w:hAnsi="Arial" w:eastAsia="Times New Roman" w:cs="Arial"/>
      <w:color w:val="auto"/>
      <w:kern w:val="0"/>
      <w:sz w:val="20"/>
      <w:szCs w:val="20"/>
      <w:lang w:val="ru-RU" w:eastAsia="ar-SA" w:bidi="ar-SA"/>
    </w:rPr>
  </w:style>
  <w:style w:type="paragraph" w:styleId="Title">
    <w:name w:val="Title"/>
    <w:basedOn w:val="Standard"/>
    <w:next w:val="Subtitle"/>
    <w:qFormat/>
    <w:pPr>
      <w:spacing w:lineRule="auto" w:line="240"/>
      <w:ind w:hanging="0"/>
      <w:jc w:val="center"/>
    </w:pPr>
    <w:rPr>
      <w:rFonts w:ascii="Times New Roman" w:hAnsi="Times New Roman" w:eastAsia="Times New Roman" w:cs="Calibri"/>
      <w:sz w:val="32"/>
      <w:szCs w:val="20"/>
      <w:lang w:eastAsia="ar-SA"/>
    </w:rPr>
  </w:style>
  <w:style w:type="paragraph" w:styleId="NormalWeb">
    <w:name w:val="Normal (Web)"/>
    <w:basedOn w:val="Standard"/>
    <w:qFormat/>
    <w:pPr>
      <w:spacing w:lineRule="auto" w:line="240" w:before="280" w:after="280"/>
      <w:ind w:hanging="0"/>
      <w:jc w:val="left"/>
    </w:pPr>
    <w:rPr>
      <w:rFonts w:ascii="Times New Roman" w:hAnsi="Times New Roman" w:eastAsia="Times New Roman"/>
      <w:sz w:val="24"/>
      <w:szCs w:val="24"/>
      <w:lang w:eastAsia="ru-RU"/>
    </w:rPr>
  </w:style>
  <w:style w:type="paragraph" w:styleId="BodyText3">
    <w:name w:val="Body Text 3"/>
    <w:basedOn w:val="Standard"/>
    <w:qFormat/>
    <w:pPr>
      <w:spacing w:lineRule="auto" w:line="240" w:before="0" w:after="120"/>
      <w:ind w:hanging="0"/>
      <w:jc w:val="left"/>
    </w:pPr>
    <w:rPr>
      <w:rFonts w:ascii="Times New Roman" w:hAnsi="Times New Roman" w:eastAsia="Times New Roman" w:cs="Calibri"/>
      <w:sz w:val="16"/>
      <w:szCs w:val="16"/>
      <w:lang w:eastAsia="ar-SA"/>
    </w:rPr>
  </w:style>
  <w:style w:type="paragraph" w:styleId="Subtitle">
    <w:name w:val="Subtitle"/>
    <w:basedOn w:val="Standard"/>
    <w:next w:val="Standard"/>
    <w:qFormat/>
    <w:pPr/>
    <w:rPr>
      <w:rFonts w:ascii="Cambria" w:hAnsi="Cambria"/>
      <w:i/>
      <w:iCs/>
      <w:color w:val="4F81BD"/>
      <w:spacing w:val="15"/>
      <w:sz w:val="24"/>
      <w:szCs w:val="24"/>
    </w:rPr>
  </w:style>
  <w:style w:type="paragraph" w:styleId="HeaderandFooter" w:customStyle="1">
    <w:name w:val="Header and Footer"/>
    <w:basedOn w:val="Standard"/>
    <w:qFormat/>
    <w:pPr/>
    <w:rPr/>
  </w:style>
  <w:style w:type="paragraph" w:styleId="Header">
    <w:name w:val="header"/>
    <w:basedOn w:val="Standard"/>
    <w:pPr>
      <w:tabs>
        <w:tab w:val="clear" w:pos="708"/>
        <w:tab w:val="center" w:pos="4677" w:leader="none"/>
        <w:tab w:val="right" w:pos="9355" w:leader="none"/>
      </w:tabs>
      <w:spacing w:lineRule="auto" w:line="240"/>
      <w:ind w:hanging="0"/>
      <w:jc w:val="left"/>
    </w:pPr>
    <w:rPr>
      <w:rFonts w:ascii="Times New Roman" w:hAnsi="Times New Roman" w:eastAsia="Times New Roman"/>
      <w:sz w:val="24"/>
      <w:szCs w:val="24"/>
      <w:lang w:eastAsia="ru-RU"/>
    </w:rPr>
  </w:style>
  <w:style w:type="paragraph" w:styleId="BodyText2">
    <w:name w:val="Body Text 2"/>
    <w:basedOn w:val="Standard"/>
    <w:qFormat/>
    <w:pPr>
      <w:spacing w:lineRule="auto" w:line="480" w:before="0" w:after="120"/>
    </w:pPr>
    <w:rPr/>
  </w:style>
  <w:style w:type="paragraph" w:styleId="ListParagraph">
    <w:name w:val="List Paragraph"/>
    <w:basedOn w:val="Standard"/>
    <w:qFormat/>
    <w:pPr>
      <w:ind w:left="720"/>
    </w:pPr>
    <w:rPr/>
  </w:style>
  <w:style w:type="paragraph" w:styleId="Style18" w:customStyle="1">
    <w:name w:val="Содержимое таблицы"/>
    <w:basedOn w:val="Standard"/>
    <w:qFormat/>
    <w:pPr>
      <w:widowControl w:val="false"/>
      <w:suppressLineNumbers/>
    </w:pPr>
    <w:rPr/>
  </w:style>
  <w:style w:type="paragraph" w:styleId="Style19" w:customStyle="1">
    <w:name w:val="Заголовок таблицы"/>
    <w:basedOn w:val="Style18"/>
    <w:qFormat/>
    <w:pPr>
      <w:jc w:val="center"/>
    </w:pPr>
    <w:rPr>
      <w:b/>
      <w:bCs/>
    </w:rPr>
  </w:style>
  <w:style w:type="numbering" w:styleId="Style20" w:customStyle="1">
    <w:name w:val="Без списка"/>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artizansky@mo.primorsky.ru" TargetMode="External"/><Relationship Id="rId3" Type="http://schemas.openxmlformats.org/officeDocument/2006/relationships/hyperlink" Target="http://www.torgi.gov.ru/" TargetMode="External"/><Relationship Id="rId4" Type="http://schemas.openxmlformats.org/officeDocument/2006/relationships/hyperlink" Target="http://www.artemokrug.ru/administration/" TargetMode="External"/><Relationship Id="rId5" Type="http://schemas.openxmlformats.org/officeDocument/2006/relationships/hyperlink" Target="http://www.torgi.gov.ru/" TargetMode="External"/><Relationship Id="rId6" Type="http://schemas.openxmlformats.org/officeDocument/2006/relationships/hyperlink" Target="http://www.torgi.gov.ru/"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01090-4FED-41E1-8B52-40BF54C4B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Application>LibreOffice/24.8.4.2$Linux_X86_64 LibreOffice_project/480$Build-2</Application>
  <AppVersion>15.0000</AppVersion>
  <Pages>18</Pages>
  <Words>4778</Words>
  <Characters>32983</Characters>
  <CharactersWithSpaces>39721</CharactersWithSpaces>
  <Paragraphs>192</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2020-04-14T06:43:00Z</dcterms:created>
  <dc:creator>User05-053</dc:creator>
  <dc:description/>
  <dc:language>ru-RU</dc:language>
  <cp:lastModifiedBy/>
  <cp:lastPrinted>2025-06-09T18:31:00Z</cp:lastPrinted>
  <dcterms:modified xsi:type="dcterms:W3CDTF">2025-06-18T15:08:25Z</dcterms:modified>
  <cp:revision>39</cp:revision>
  <dc:subject/>
  <dc:title/>
</cp:coreProperties>
</file>

<file path=docProps/custom.xml><?xml version="1.0" encoding="utf-8"?>
<Properties xmlns="http://schemas.openxmlformats.org/officeDocument/2006/custom-properties" xmlns:vt="http://schemas.openxmlformats.org/officeDocument/2006/docPropsVTypes"/>
</file>